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both"/>
        <w:rPr>
          <w:rFonts w:ascii="Verdana" w:cs="Verdana" w:hAnsi="Verdana" w:eastAsia="Verdana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RKES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OFERT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Ë</w:t>
      </w:r>
    </w:p>
    <w:p>
      <w:pPr>
        <w:pStyle w:val="Body"/>
        <w:jc w:val="both"/>
        <w:rPr>
          <w:rFonts w:ascii="Verdana" w:cs="Verdana" w:hAnsi="Verdana" w:eastAsia="Verdana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cs="Verdana" w:hAnsi="Verdana" w:eastAsia="Verdana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-61945</wp:posOffset>
                </wp:positionH>
                <wp:positionV relativeFrom="line">
                  <wp:posOffset>-37782</wp:posOffset>
                </wp:positionV>
                <wp:extent cx="5999591" cy="41276"/>
                <wp:effectExtent l="0" t="0" r="0" b="0"/>
                <wp:wrapNone/>
                <wp:docPr id="1073741827" name="officeArt object" descr="Straight Arrow Connector 462247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99591" cy="41276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4.9pt;margin-top:-3.0pt;width:472.4pt;height:3.2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Verdana" w:cs="Verdana" w:hAnsi="Verdana" w:eastAsia="Verdana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Numri i Referenc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s: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002/2025 /FLOSSK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                           </w:t>
      </w:r>
    </w:p>
    <w:p>
      <w:pPr>
        <w:pStyle w:val="Body"/>
        <w:jc w:val="both"/>
        <w:rPr>
          <w:rFonts w:ascii="Verdana" w:cs="Verdana" w:hAnsi="Verdana" w:eastAsia="Verdana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TITULLI: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Ekspert i zhvillimit dhe integrimit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platformave open-source</w:t>
      </w:r>
    </w:p>
    <w:p>
      <w:pPr>
        <w:pStyle w:val="Body"/>
        <w:jc w:val="both"/>
        <w:rPr>
          <w:rFonts w:ascii="Verdana" w:cs="Verdana" w:hAnsi="Verdana" w:eastAsia="Verdana"/>
          <w:b w:val="1"/>
          <w:bCs w:val="1"/>
          <w:sz w:val="18"/>
          <w:szCs w:val="18"/>
        </w:rPr>
      </w:pPr>
    </w:p>
    <w:p>
      <w:pPr>
        <w:pStyle w:val="Body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  <w:lang w:val="de-DE"/>
        </w:rPr>
        <w:t>AUTORITETI KONTRAKTUES:</w:t>
      </w:r>
      <w:r>
        <w:rPr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it-IT"/>
        </w:rPr>
        <w:t>Free Libre Open Source Software Kosova - FLOSSK e financuar nga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it-IT"/>
        </w:rPr>
        <w:t>donator</w:t>
      </w:r>
      <w:r>
        <w:rPr>
          <w:rFonts w:ascii="Verdana" w:hAnsi="Verdana" w:hint="default"/>
          <w:sz w:val="18"/>
          <w:szCs w:val="18"/>
          <w:rtl w:val="0"/>
          <w:lang w:val="nl-NL"/>
        </w:rPr>
        <w:t>ë</w:t>
      </w:r>
      <w:r>
        <w:rPr>
          <w:rFonts w:ascii="Verdana" w:hAnsi="Verdana"/>
          <w:sz w:val="18"/>
          <w:szCs w:val="18"/>
          <w:rtl w:val="0"/>
          <w:lang w:val="pt-PT"/>
        </w:rPr>
        <w:t>t vendas dhe nd</w:t>
      </w:r>
      <w:r>
        <w:rPr>
          <w:rFonts w:ascii="Verdana" w:hAnsi="Verdana" w:hint="default"/>
          <w:sz w:val="18"/>
          <w:szCs w:val="18"/>
          <w:rtl w:val="0"/>
          <w:lang w:val="nl-NL"/>
        </w:rPr>
        <w:t>ë</w:t>
      </w:r>
      <w:r>
        <w:rPr>
          <w:rFonts w:ascii="Verdana" w:hAnsi="Verdana"/>
          <w:sz w:val="18"/>
          <w:szCs w:val="18"/>
          <w:rtl w:val="0"/>
        </w:rPr>
        <w:t>rkomb</w:t>
      </w:r>
      <w:r>
        <w:rPr>
          <w:rFonts w:ascii="Verdana" w:hAnsi="Verdana" w:hint="default"/>
          <w:sz w:val="18"/>
          <w:szCs w:val="18"/>
          <w:rtl w:val="0"/>
          <w:lang w:val="nl-NL"/>
        </w:rPr>
        <w:t>ë</w:t>
      </w:r>
      <w:r>
        <w:rPr>
          <w:rFonts w:ascii="Verdana" w:hAnsi="Verdana"/>
          <w:sz w:val="18"/>
          <w:szCs w:val="18"/>
          <w:rtl w:val="0"/>
        </w:rPr>
        <w:t>tar</w:t>
      </w:r>
      <w:r>
        <w:rPr>
          <w:rFonts w:ascii="Verdana" w:hAnsi="Verdana" w:hint="default"/>
          <w:sz w:val="18"/>
          <w:szCs w:val="18"/>
          <w:rtl w:val="0"/>
          <w:lang w:val="nl-NL"/>
        </w:rPr>
        <w:t>ë</w:t>
      </w:r>
      <w:r>
        <w:rPr>
          <w:rFonts w:ascii="Verdana" w:hAnsi="Verdana"/>
          <w:sz w:val="18"/>
          <w:szCs w:val="18"/>
          <w:rtl w:val="0"/>
        </w:rPr>
        <w:t>.</w:t>
      </w:r>
    </w:p>
    <w:p>
      <w:pPr>
        <w:pStyle w:val="Body"/>
        <w:ind w:right="360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Body"/>
        <w:ind w:right="360"/>
        <w:jc w:val="both"/>
        <w:rPr>
          <w:rFonts w:ascii="Verdana" w:cs="Verdana" w:hAnsi="Verdana" w:eastAsia="Verdana"/>
          <w:sz w:val="18"/>
          <w:szCs w:val="18"/>
        </w:rPr>
      </w:pPr>
      <w:bookmarkStart w:name="_headingh.gjdgxs" w:id="0"/>
      <w:bookmarkEnd w:id="0"/>
      <w:r>
        <w:rPr>
          <w:rFonts w:ascii="Verdana" w:hAnsi="Verdana"/>
          <w:b w:val="1"/>
          <w:bCs w:val="1"/>
          <w:sz w:val="18"/>
          <w:szCs w:val="18"/>
          <w:rtl w:val="0"/>
        </w:rPr>
        <w:t>F</w:t>
      </w:r>
      <w:r>
        <w:rPr>
          <w:rFonts w:ascii="Verdana" w:hAnsi="Verdana"/>
          <w:b w:val="1"/>
          <w:bCs w:val="1"/>
          <w:sz w:val="18"/>
          <w:szCs w:val="18"/>
          <w:rtl w:val="0"/>
          <w:lang w:val="en-US"/>
        </w:rPr>
        <w:t>ree Libre Open Source Software Kosova - FLOSSK</w:t>
      </w:r>
      <w:r>
        <w:rPr>
          <w:rFonts w:ascii="Verdana" w:hAnsi="Verdana" w:hint="default"/>
          <w:sz w:val="18"/>
          <w:szCs w:val="18"/>
          <w:rtl w:val="0"/>
          <w:lang w:val="nl-NL"/>
        </w:rPr>
        <w:t xml:space="preserve"> ë</w:t>
      </w:r>
      <w:r>
        <w:rPr>
          <w:rFonts w:ascii="Verdana" w:hAnsi="Verdana"/>
          <w:sz w:val="18"/>
          <w:szCs w:val="18"/>
          <w:rtl w:val="0"/>
          <w:lang w:val="nl-NL"/>
        </w:rPr>
        <w:t>sht</w:t>
      </w:r>
      <w:r>
        <w:rPr>
          <w:rFonts w:ascii="Verdana" w:hAnsi="Verdana" w:hint="default"/>
          <w:sz w:val="18"/>
          <w:szCs w:val="18"/>
          <w:rtl w:val="0"/>
          <w:lang w:val="nl-NL"/>
        </w:rPr>
        <w:t xml:space="preserve">ë </w:t>
      </w:r>
      <w:r>
        <w:rPr>
          <w:rFonts w:ascii="Verdana" w:hAnsi="Verdana"/>
          <w:sz w:val="18"/>
          <w:szCs w:val="18"/>
          <w:rtl w:val="0"/>
        </w:rPr>
        <w:t>duke implementuar disa projekte t</w:t>
      </w:r>
      <w:r>
        <w:rPr>
          <w:rFonts w:ascii="Verdana" w:hAnsi="Verdana" w:hint="default"/>
          <w:sz w:val="18"/>
          <w:szCs w:val="18"/>
          <w:rtl w:val="0"/>
          <w:lang w:val="nl-NL"/>
        </w:rPr>
        <w:t xml:space="preserve">ë </w:t>
      </w:r>
      <w:r>
        <w:rPr>
          <w:rFonts w:ascii="Verdana" w:hAnsi="Verdana"/>
          <w:sz w:val="18"/>
          <w:szCs w:val="18"/>
          <w:rtl w:val="0"/>
        </w:rPr>
        <w:t>financuara nga donator</w:t>
      </w:r>
      <w:r>
        <w:rPr>
          <w:rFonts w:ascii="Verdana" w:hAnsi="Verdana" w:hint="default"/>
          <w:sz w:val="18"/>
          <w:szCs w:val="18"/>
          <w:rtl w:val="0"/>
          <w:lang w:val="nl-NL"/>
        </w:rPr>
        <w:t xml:space="preserve">ë </w:t>
      </w:r>
      <w:r>
        <w:rPr>
          <w:rFonts w:ascii="Verdana" w:hAnsi="Verdana"/>
          <w:sz w:val="18"/>
          <w:szCs w:val="18"/>
          <w:rtl w:val="0"/>
          <w:lang w:val="it-IT"/>
        </w:rPr>
        <w:t>vendor</w:t>
      </w:r>
      <w:r>
        <w:rPr>
          <w:rFonts w:ascii="Verdana" w:hAnsi="Verdana" w:hint="default"/>
          <w:sz w:val="18"/>
          <w:szCs w:val="18"/>
          <w:rtl w:val="0"/>
          <w:lang w:val="nl-NL"/>
        </w:rPr>
        <w:t xml:space="preserve">ë </w:t>
      </w:r>
      <w:r>
        <w:rPr>
          <w:rFonts w:ascii="Verdana" w:hAnsi="Verdana"/>
          <w:sz w:val="18"/>
          <w:szCs w:val="18"/>
          <w:rtl w:val="0"/>
          <w:lang w:val="it-IT"/>
        </w:rPr>
        <w:t>dhe nd</w:t>
      </w:r>
      <w:r>
        <w:rPr>
          <w:rFonts w:ascii="Verdana" w:hAnsi="Verdana" w:hint="default"/>
          <w:sz w:val="18"/>
          <w:szCs w:val="18"/>
          <w:rtl w:val="0"/>
          <w:lang w:val="nl-NL"/>
        </w:rPr>
        <w:t>ë</w:t>
      </w:r>
      <w:r>
        <w:rPr>
          <w:rFonts w:ascii="Verdana" w:hAnsi="Verdana"/>
          <w:sz w:val="18"/>
          <w:szCs w:val="18"/>
          <w:rtl w:val="0"/>
        </w:rPr>
        <w:t>rkomb</w:t>
      </w:r>
      <w:r>
        <w:rPr>
          <w:rFonts w:ascii="Verdana" w:hAnsi="Verdana" w:hint="default"/>
          <w:sz w:val="18"/>
          <w:szCs w:val="18"/>
          <w:rtl w:val="0"/>
          <w:lang w:val="nl-NL"/>
        </w:rPr>
        <w:t>ë</w:t>
      </w:r>
      <w:r>
        <w:rPr>
          <w:rFonts w:ascii="Verdana" w:hAnsi="Verdana"/>
          <w:sz w:val="18"/>
          <w:szCs w:val="18"/>
          <w:rtl w:val="0"/>
        </w:rPr>
        <w:t>tar</w:t>
      </w:r>
      <w:r>
        <w:rPr>
          <w:rFonts w:ascii="Verdana" w:hAnsi="Verdana" w:hint="default"/>
          <w:sz w:val="18"/>
          <w:szCs w:val="18"/>
          <w:rtl w:val="0"/>
          <w:lang w:val="nl-NL"/>
        </w:rPr>
        <w:t>ë</w:t>
      </w:r>
      <w:r>
        <w:rPr>
          <w:rFonts w:ascii="Verdana" w:hAnsi="Verdana"/>
          <w:sz w:val="18"/>
          <w:szCs w:val="18"/>
          <w:rtl w:val="0"/>
        </w:rPr>
        <w:t>.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sz w:val="18"/>
          <w:szCs w:val="18"/>
          <w:rtl w:val="0"/>
          <w:lang w:val="fr-FR"/>
        </w:rPr>
        <w:t>Duke pasur parasysh q</w:t>
      </w:r>
      <w:r>
        <w:rPr>
          <w:rFonts w:ascii="Verdana" w:hAnsi="Verdana" w:hint="default"/>
          <w:sz w:val="18"/>
          <w:szCs w:val="18"/>
          <w:rtl w:val="0"/>
          <w:lang w:val="nl-NL"/>
        </w:rPr>
        <w:t xml:space="preserve">ë </w:t>
      </w:r>
      <w:r>
        <w:rPr>
          <w:rFonts w:ascii="Verdana" w:hAnsi="Verdana"/>
          <w:sz w:val="18"/>
          <w:szCs w:val="18"/>
          <w:rtl w:val="0"/>
          <w:lang w:val="pt-PT"/>
        </w:rPr>
        <w:t>do t</w:t>
      </w:r>
      <w:r>
        <w:rPr>
          <w:rFonts w:ascii="Verdana" w:hAnsi="Verdana" w:hint="default"/>
          <w:sz w:val="18"/>
          <w:szCs w:val="18"/>
          <w:rtl w:val="0"/>
          <w:lang w:val="nl-NL"/>
        </w:rPr>
        <w:t xml:space="preserve">ë </w:t>
      </w:r>
      <w:r>
        <w:rPr>
          <w:rFonts w:ascii="Verdana" w:hAnsi="Verdana"/>
          <w:sz w:val="18"/>
          <w:szCs w:val="18"/>
          <w:rtl w:val="0"/>
        </w:rPr>
        <w:t>na duhet nj</w:t>
      </w:r>
      <w:r>
        <w:rPr>
          <w:rFonts w:ascii="Verdana" w:hAnsi="Verdana" w:hint="default"/>
          <w:sz w:val="18"/>
          <w:szCs w:val="18"/>
          <w:rtl w:val="0"/>
          <w:lang w:val="nl-NL"/>
        </w:rPr>
        <w:t xml:space="preserve">ë </w:t>
      </w:r>
      <w:r>
        <w:rPr>
          <w:rFonts w:ascii="Verdana" w:hAnsi="Verdana"/>
          <w:sz w:val="18"/>
          <w:szCs w:val="18"/>
          <w:rtl w:val="0"/>
        </w:rPr>
        <w:t>ekspert (individ apo kompani) p</w:t>
      </w:r>
      <w:r>
        <w:rPr>
          <w:rFonts w:ascii="Verdana" w:hAnsi="Verdana" w:hint="default"/>
          <w:sz w:val="18"/>
          <w:szCs w:val="18"/>
          <w:rtl w:val="0"/>
          <w:lang w:val="nl-NL"/>
        </w:rPr>
        <w:t>ë</w:t>
      </w:r>
      <w:r>
        <w:rPr>
          <w:rFonts w:ascii="Verdana" w:hAnsi="Verdana"/>
          <w:sz w:val="18"/>
          <w:szCs w:val="18"/>
          <w:rtl w:val="0"/>
        </w:rPr>
        <w:t>r t</w:t>
      </w:r>
      <w:r>
        <w:rPr>
          <w:rFonts w:ascii="Verdana" w:hAnsi="Verdana" w:hint="default"/>
          <w:sz w:val="18"/>
          <w:szCs w:val="18"/>
          <w:rtl w:val="0"/>
          <w:lang w:val="nl-NL"/>
        </w:rPr>
        <w:t xml:space="preserve">ë </w:t>
      </w:r>
      <w:r>
        <w:rPr>
          <w:rFonts w:ascii="Verdana" w:hAnsi="Verdana"/>
          <w:sz w:val="18"/>
          <w:szCs w:val="18"/>
          <w:rtl w:val="0"/>
        </w:rPr>
        <w:t>nd</w:t>
      </w:r>
      <w:r>
        <w:rPr>
          <w:rFonts w:ascii="Verdana" w:hAnsi="Verdana" w:hint="default"/>
          <w:sz w:val="18"/>
          <w:szCs w:val="18"/>
          <w:rtl w:val="0"/>
          <w:lang w:val="nl-NL"/>
        </w:rPr>
        <w:t>ë</w:t>
      </w:r>
      <w:r>
        <w:rPr>
          <w:rFonts w:ascii="Verdana" w:hAnsi="Verdana"/>
          <w:sz w:val="18"/>
          <w:szCs w:val="18"/>
          <w:rtl w:val="0"/>
        </w:rPr>
        <w:t>rtuar dhe zbatuar sisteme q</w:t>
      </w:r>
      <w:r>
        <w:rPr>
          <w:rFonts w:ascii="Verdana" w:hAnsi="Verdana" w:hint="default"/>
          <w:sz w:val="18"/>
          <w:szCs w:val="18"/>
          <w:rtl w:val="0"/>
          <w:lang w:val="nl-NL"/>
        </w:rPr>
        <w:t xml:space="preserve">ë </w:t>
      </w:r>
      <w:r>
        <w:rPr>
          <w:rFonts w:ascii="Verdana" w:hAnsi="Verdana"/>
          <w:sz w:val="18"/>
          <w:szCs w:val="18"/>
          <w:rtl w:val="0"/>
        </w:rPr>
        <w:t>mb</w:t>
      </w:r>
      <w:r>
        <w:rPr>
          <w:rFonts w:ascii="Verdana" w:hAnsi="Verdana" w:hint="default"/>
          <w:sz w:val="18"/>
          <w:szCs w:val="18"/>
          <w:rtl w:val="0"/>
          <w:lang w:val="nl-NL"/>
        </w:rPr>
        <w:t>ë</w:t>
      </w:r>
      <w:r>
        <w:rPr>
          <w:rFonts w:ascii="Verdana" w:hAnsi="Verdana"/>
          <w:sz w:val="18"/>
          <w:szCs w:val="18"/>
          <w:rtl w:val="0"/>
        </w:rPr>
        <w:t>shtesin ndjekjen dhe menaxhimin e projekteve, duke siguruar efikasitet, transparenc</w:t>
      </w:r>
      <w:r>
        <w:rPr>
          <w:rFonts w:ascii="Verdana" w:hAnsi="Verdana" w:hint="default"/>
          <w:sz w:val="18"/>
          <w:szCs w:val="18"/>
          <w:rtl w:val="0"/>
          <w:lang w:val="nl-NL"/>
        </w:rPr>
        <w:t xml:space="preserve">ë </w:t>
      </w:r>
      <w:r>
        <w:rPr>
          <w:rFonts w:ascii="Verdana" w:hAnsi="Verdana"/>
          <w:sz w:val="18"/>
          <w:szCs w:val="18"/>
          <w:rtl w:val="0"/>
          <w:lang w:val="en-US"/>
        </w:rPr>
        <w:t>dhe p</w:t>
      </w:r>
      <w:r>
        <w:rPr>
          <w:rFonts w:ascii="Verdana" w:hAnsi="Verdana" w:hint="default"/>
          <w:sz w:val="18"/>
          <w:szCs w:val="18"/>
          <w:rtl w:val="0"/>
          <w:lang w:val="nl-NL"/>
        </w:rPr>
        <w:t>ë</w:t>
      </w:r>
      <w:r>
        <w:rPr>
          <w:rFonts w:ascii="Verdana" w:hAnsi="Verdana"/>
          <w:sz w:val="18"/>
          <w:szCs w:val="18"/>
          <w:rtl w:val="0"/>
          <w:lang w:val="en-US"/>
        </w:rPr>
        <w:t>rputhshm</w:t>
      </w:r>
      <w:r>
        <w:rPr>
          <w:rFonts w:ascii="Verdana" w:hAnsi="Verdana" w:hint="default"/>
          <w:sz w:val="18"/>
          <w:szCs w:val="18"/>
          <w:rtl w:val="0"/>
          <w:lang w:val="nl-NL"/>
        </w:rPr>
        <w:t>ë</w:t>
      </w:r>
      <w:r>
        <w:rPr>
          <w:rFonts w:ascii="Verdana" w:hAnsi="Verdana"/>
          <w:sz w:val="18"/>
          <w:szCs w:val="18"/>
          <w:rtl w:val="0"/>
        </w:rPr>
        <w:t>ri me k</w:t>
      </w:r>
      <w:r>
        <w:rPr>
          <w:rFonts w:ascii="Verdana" w:hAnsi="Verdana" w:hint="default"/>
          <w:sz w:val="18"/>
          <w:szCs w:val="18"/>
          <w:rtl w:val="0"/>
          <w:lang w:val="nl-NL"/>
        </w:rPr>
        <w:t>ë</w:t>
      </w:r>
      <w:r>
        <w:rPr>
          <w:rFonts w:ascii="Verdana" w:hAnsi="Verdana"/>
          <w:sz w:val="18"/>
          <w:szCs w:val="18"/>
          <w:rtl w:val="0"/>
          <w:lang w:val="it-IT"/>
        </w:rPr>
        <w:t>rkesat e donator</w:t>
      </w:r>
      <w:r>
        <w:rPr>
          <w:rFonts w:ascii="Verdana" w:hAnsi="Verdana" w:hint="default"/>
          <w:sz w:val="18"/>
          <w:szCs w:val="18"/>
          <w:rtl w:val="0"/>
          <w:lang w:val="nl-NL"/>
        </w:rPr>
        <w:t>ë</w:t>
      </w:r>
      <w:r>
        <w:rPr>
          <w:rFonts w:ascii="Verdana" w:hAnsi="Verdana"/>
          <w:sz w:val="18"/>
          <w:szCs w:val="18"/>
          <w:rtl w:val="0"/>
        </w:rPr>
        <w:t>ve. FLOSSK fton kompanit</w:t>
      </w:r>
      <w:r>
        <w:rPr>
          <w:rFonts w:ascii="Verdana" w:hAnsi="Verdana" w:hint="default"/>
          <w:sz w:val="18"/>
          <w:szCs w:val="18"/>
          <w:rtl w:val="0"/>
          <w:lang w:val="nl-NL"/>
        </w:rPr>
        <w:t xml:space="preserve">ë </w:t>
      </w:r>
      <w:r>
        <w:rPr>
          <w:rFonts w:ascii="Verdana" w:hAnsi="Verdana"/>
          <w:sz w:val="18"/>
          <w:szCs w:val="18"/>
          <w:rtl w:val="0"/>
          <w:lang w:val="pt-PT"/>
        </w:rPr>
        <w:t>e interesuara t</w:t>
      </w:r>
      <w:r>
        <w:rPr>
          <w:rFonts w:ascii="Verdana" w:hAnsi="Verdana" w:hint="default"/>
          <w:sz w:val="18"/>
          <w:szCs w:val="18"/>
          <w:rtl w:val="0"/>
          <w:lang w:val="nl-NL"/>
        </w:rPr>
        <w:t xml:space="preserve">ë </w:t>
      </w:r>
      <w:r>
        <w:rPr>
          <w:rFonts w:ascii="Verdana" w:hAnsi="Verdana"/>
          <w:sz w:val="18"/>
          <w:szCs w:val="18"/>
          <w:rtl w:val="0"/>
        </w:rPr>
        <w:t>aplikojn</w:t>
      </w:r>
      <w:r>
        <w:rPr>
          <w:rFonts w:ascii="Verdana" w:hAnsi="Verdana" w:hint="default"/>
          <w:sz w:val="18"/>
          <w:szCs w:val="18"/>
          <w:rtl w:val="0"/>
          <w:lang w:val="nl-NL"/>
        </w:rPr>
        <w:t xml:space="preserve">ë </w:t>
      </w:r>
      <w:r>
        <w:rPr>
          <w:rFonts w:ascii="Verdana" w:hAnsi="Verdana"/>
          <w:sz w:val="18"/>
          <w:szCs w:val="18"/>
          <w:rtl w:val="0"/>
        </w:rPr>
        <w:t>p</w:t>
      </w:r>
      <w:r>
        <w:rPr>
          <w:rFonts w:ascii="Verdana" w:hAnsi="Verdana" w:hint="default"/>
          <w:sz w:val="18"/>
          <w:szCs w:val="18"/>
          <w:rtl w:val="0"/>
          <w:lang w:val="nl-NL"/>
        </w:rPr>
        <w:t>ë</w:t>
      </w:r>
      <w:r>
        <w:rPr>
          <w:rFonts w:ascii="Verdana" w:hAnsi="Verdana"/>
          <w:sz w:val="18"/>
          <w:szCs w:val="18"/>
          <w:rtl w:val="0"/>
        </w:rPr>
        <w:t>r t</w:t>
      </w:r>
      <w:r>
        <w:rPr>
          <w:rFonts w:ascii="Verdana" w:hAnsi="Verdana" w:hint="default"/>
          <w:sz w:val="18"/>
          <w:szCs w:val="18"/>
          <w:rtl w:val="0"/>
          <w:lang w:val="nl-NL"/>
        </w:rPr>
        <w:t xml:space="preserve">ë </w:t>
      </w:r>
      <w:r>
        <w:rPr>
          <w:rFonts w:ascii="Verdana" w:hAnsi="Verdana"/>
          <w:sz w:val="18"/>
          <w:szCs w:val="18"/>
          <w:rtl w:val="0"/>
          <w:lang w:val="da-DK"/>
        </w:rPr>
        <w:t xml:space="preserve">ofruar </w:t>
      </w:r>
      <w:r>
        <w:rPr>
          <w:rFonts w:ascii="Verdana" w:hAnsi="Verdana" w:hint="default"/>
          <w:sz w:val="18"/>
          <w:szCs w:val="18"/>
          <w:rtl w:val="0"/>
        </w:rPr>
        <w:t>ç</w:t>
      </w:r>
      <w:r>
        <w:rPr>
          <w:rFonts w:ascii="Verdana" w:hAnsi="Verdana"/>
          <w:sz w:val="18"/>
          <w:szCs w:val="18"/>
          <w:rtl w:val="0"/>
        </w:rPr>
        <w:t>mimet e tyre sipask k</w:t>
      </w:r>
      <w:r>
        <w:rPr>
          <w:rFonts w:ascii="Verdana" w:hAnsi="Verdana" w:hint="default"/>
          <w:sz w:val="18"/>
          <w:szCs w:val="18"/>
          <w:rtl w:val="0"/>
          <w:lang w:val="nl-NL"/>
        </w:rPr>
        <w:t>ë</w:t>
      </w:r>
      <w:r>
        <w:rPr>
          <w:rFonts w:ascii="Verdana" w:hAnsi="Verdana"/>
          <w:sz w:val="18"/>
          <w:szCs w:val="18"/>
          <w:rtl w:val="0"/>
        </w:rPr>
        <w:t>rkesave dhe nevojat e FLOSSK.</w:t>
      </w:r>
    </w:p>
    <w:p>
      <w:pPr>
        <w:pStyle w:val="Body"/>
        <w:ind w:right="360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sz w:val="18"/>
          <w:szCs w:val="18"/>
          <w:rtl w:val="0"/>
        </w:rPr>
        <w:t> </w:t>
      </w:r>
    </w:p>
    <w:p>
      <w:pPr>
        <w:pStyle w:val="Body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cs="Verdana" w:hAnsi="Verdana" w:eastAsia="Verdana"/>
          <w:sz w:val="18"/>
          <w:szCs w:val="18"/>
        </w:rPr>
        <w:br w:type="textWrapping"/>
      </w:r>
      <w:r>
        <w:rPr>
          <w:rFonts w:ascii="Verdana" w:hAnsi="Verdana"/>
          <w:b w:val="1"/>
          <w:bCs w:val="1"/>
          <w:sz w:val="18"/>
          <w:szCs w:val="18"/>
          <w:rtl w:val="0"/>
          <w:lang w:val="it-IT"/>
        </w:rPr>
        <w:t>Data e Mbylljes:</w:t>
      </w:r>
      <w:r>
        <w:rPr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Fonts w:ascii="Verdana" w:hAnsi="Verdana"/>
          <w:b w:val="1"/>
          <w:bCs w:val="1"/>
          <w:sz w:val="18"/>
          <w:szCs w:val="18"/>
          <w:rtl w:val="0"/>
          <w:lang w:val="pt-PT"/>
        </w:rPr>
        <w:t>Tetor,</w:t>
      </w:r>
      <w:r>
        <w:rPr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Fonts w:ascii="Verdana" w:hAnsi="Verdana"/>
          <w:b w:val="1"/>
          <w:bCs w:val="1"/>
          <w:sz w:val="18"/>
          <w:szCs w:val="18"/>
          <w:rtl w:val="0"/>
        </w:rPr>
        <w:t>31, 2025</w:t>
      </w:r>
      <w:r>
        <w:rPr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Fonts w:ascii="Verdana" w:hAnsi="Verdana"/>
          <w:b w:val="1"/>
          <w:bCs w:val="1"/>
          <w:sz w:val="18"/>
          <w:szCs w:val="18"/>
          <w:rtl w:val="0"/>
        </w:rPr>
        <w:t>17:00</w:t>
      </w:r>
      <w:r>
        <w:rPr>
          <w:rFonts w:ascii="Verdana" w:hAnsi="Verdana" w:hint="default"/>
          <w:b w:val="1"/>
          <w:bCs w:val="1"/>
          <w:sz w:val="18"/>
          <w:szCs w:val="18"/>
          <w:rtl w:val="0"/>
        </w:rPr>
        <w:t> </w:t>
      </w:r>
      <w:r>
        <w:rPr>
          <w:rFonts w:ascii="Verdana" w:hAnsi="Verdana"/>
          <w:b w:val="1"/>
          <w:bCs w:val="1"/>
          <w:sz w:val="18"/>
          <w:szCs w:val="18"/>
          <w:rtl w:val="0"/>
          <w:lang w:val="de-DE"/>
        </w:rPr>
        <w:t>(CET)</w:t>
      </w:r>
      <w:r>
        <w:rPr>
          <w:rFonts w:ascii="Verdana" w:hAnsi="Verdana" w:hint="default"/>
          <w:b w:val="1"/>
          <w:bCs w:val="1"/>
          <w:sz w:val="18"/>
          <w:szCs w:val="18"/>
          <w:rtl w:val="0"/>
        </w:rPr>
        <w:t>                                         </w:t>
      </w:r>
    </w:p>
    <w:p>
      <w:pPr>
        <w:pStyle w:val="Body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 w:hint="default"/>
          <w:b w:val="1"/>
          <w:bCs w:val="1"/>
          <w:sz w:val="18"/>
          <w:szCs w:val="18"/>
          <w:rtl w:val="0"/>
        </w:rPr>
        <w:t> </w:t>
      </w:r>
    </w:p>
    <w:p>
      <w:pPr>
        <w:pStyle w:val="Body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b w:val="1"/>
          <w:bCs w:val="1"/>
          <w:sz w:val="18"/>
          <w:szCs w:val="18"/>
          <w:rtl w:val="0"/>
        </w:rPr>
        <w:t>T</w:t>
      </w:r>
      <w:r>
        <w:rPr>
          <w:rFonts w:ascii="Verdana" w:hAnsi="Verdana" w:hint="default"/>
          <w:b w:val="1"/>
          <w:bCs w:val="1"/>
          <w:sz w:val="18"/>
          <w:szCs w:val="18"/>
          <w:rtl w:val="0"/>
          <w:lang w:val="nl-NL"/>
        </w:rPr>
        <w:t xml:space="preserve">ë </w:t>
      </w:r>
      <w:r>
        <w:rPr>
          <w:rFonts w:ascii="Verdana" w:hAnsi="Verdana"/>
          <w:b w:val="1"/>
          <w:bCs w:val="1"/>
          <w:sz w:val="18"/>
          <w:szCs w:val="18"/>
          <w:rtl w:val="0"/>
          <w:lang w:val="nl-NL"/>
        </w:rPr>
        <w:t>nderuar zot</w:t>
      </w:r>
      <w:r>
        <w:rPr>
          <w:rFonts w:ascii="Verdana" w:hAnsi="Verdana" w:hint="default"/>
          <w:b w:val="1"/>
          <w:bCs w:val="1"/>
          <w:sz w:val="18"/>
          <w:szCs w:val="18"/>
          <w:rtl w:val="0"/>
          <w:lang w:val="nl-NL"/>
        </w:rPr>
        <w:t>ë</w:t>
      </w:r>
      <w:r>
        <w:rPr>
          <w:rFonts w:ascii="Verdana" w:hAnsi="Verdana"/>
          <w:b w:val="1"/>
          <w:bCs w:val="1"/>
          <w:sz w:val="18"/>
          <w:szCs w:val="18"/>
          <w:rtl w:val="0"/>
        </w:rPr>
        <w:t>ri / Zonj</w:t>
      </w:r>
      <w:r>
        <w:rPr>
          <w:rFonts w:ascii="Verdana" w:hAnsi="Verdana" w:hint="default"/>
          <w:b w:val="1"/>
          <w:bCs w:val="1"/>
          <w:sz w:val="18"/>
          <w:szCs w:val="18"/>
          <w:rtl w:val="0"/>
          <w:lang w:val="nl-NL"/>
        </w:rPr>
        <w:t>ë</w:t>
      </w:r>
      <w:r>
        <w:rPr>
          <w:rFonts w:ascii="Verdana" w:hAnsi="Verdana"/>
          <w:b w:val="1"/>
          <w:bCs w:val="1"/>
          <w:sz w:val="18"/>
          <w:szCs w:val="18"/>
          <w:rtl w:val="0"/>
        </w:rPr>
        <w:t>,</w:t>
      </w:r>
    </w:p>
    <w:p>
      <w:pPr>
        <w:pStyle w:val="Body"/>
        <w:jc w:val="both"/>
        <w:rPr>
          <w:rFonts w:ascii="Verdana" w:cs="Verdana" w:hAnsi="Verdana" w:eastAsia="Verdana"/>
          <w:sz w:val="18"/>
          <w:szCs w:val="18"/>
        </w:rPr>
      </w:pPr>
      <w:r>
        <w:rPr>
          <w:rFonts w:ascii="Verdana" w:hAnsi="Verdana"/>
          <w:sz w:val="18"/>
          <w:szCs w:val="18"/>
          <w:rtl w:val="0"/>
        </w:rPr>
        <w:t>Ju lutemi t</w:t>
      </w:r>
      <w:r>
        <w:rPr>
          <w:rFonts w:ascii="Verdana" w:hAnsi="Verdana" w:hint="default"/>
          <w:sz w:val="18"/>
          <w:szCs w:val="18"/>
          <w:rtl w:val="0"/>
          <w:lang w:val="nl-NL"/>
        </w:rPr>
        <w:t>ë </w:t>
      </w:r>
      <w:r>
        <w:rPr>
          <w:rFonts w:ascii="Verdana" w:hAnsi="Verdana"/>
          <w:sz w:val="18"/>
          <w:szCs w:val="18"/>
          <w:rtl w:val="0"/>
        </w:rPr>
        <w:t>na jepni nj</w:t>
      </w:r>
      <w:r>
        <w:rPr>
          <w:rFonts w:ascii="Verdana" w:hAnsi="Verdana" w:hint="default"/>
          <w:sz w:val="18"/>
          <w:szCs w:val="18"/>
          <w:rtl w:val="0"/>
          <w:lang w:val="nl-NL"/>
        </w:rPr>
        <w:t xml:space="preserve">ë </w:t>
      </w:r>
      <w:r>
        <w:rPr>
          <w:rFonts w:ascii="Verdana" w:hAnsi="Verdana"/>
          <w:sz w:val="18"/>
          <w:szCs w:val="18"/>
          <w:rtl w:val="0"/>
          <w:lang w:val="pt-PT"/>
        </w:rPr>
        <w:t>ofert</w:t>
      </w:r>
      <w:r>
        <w:rPr>
          <w:rFonts w:ascii="Verdana" w:hAnsi="Verdana" w:hint="default"/>
          <w:sz w:val="18"/>
          <w:szCs w:val="18"/>
          <w:rtl w:val="0"/>
          <w:lang w:val="nl-NL"/>
        </w:rPr>
        <w:t xml:space="preserve">ë </w:t>
      </w:r>
      <w:r>
        <w:rPr>
          <w:rFonts w:ascii="Verdana" w:hAnsi="Verdana"/>
          <w:sz w:val="18"/>
          <w:szCs w:val="18"/>
          <w:rtl w:val="0"/>
        </w:rPr>
        <w:t>p</w:t>
      </w:r>
      <w:r>
        <w:rPr>
          <w:rFonts w:ascii="Verdana" w:hAnsi="Verdana" w:hint="default"/>
          <w:sz w:val="18"/>
          <w:szCs w:val="18"/>
          <w:rtl w:val="0"/>
          <w:lang w:val="nl-NL"/>
        </w:rPr>
        <w:t>ë</w:t>
      </w:r>
      <w:r>
        <w:rPr>
          <w:rFonts w:ascii="Verdana" w:hAnsi="Verdana"/>
          <w:sz w:val="18"/>
          <w:szCs w:val="18"/>
          <w:rtl w:val="0"/>
        </w:rPr>
        <w:t>r</w:t>
      </w:r>
      <w:r>
        <w:rPr>
          <w:rFonts w:ascii="Verdana" w:hAnsi="Verdana" w:hint="default"/>
          <w:sz w:val="18"/>
          <w:szCs w:val="18"/>
          <w:rtl w:val="0"/>
        </w:rPr>
        <w:t> </w:t>
      </w:r>
      <w:r>
        <w:rPr>
          <w:rFonts w:ascii="Verdana" w:hAnsi="Verdana"/>
          <w:b w:val="1"/>
          <w:bCs w:val="1"/>
          <w:sz w:val="18"/>
          <w:szCs w:val="18"/>
          <w:u w:val="single"/>
          <w:rtl w:val="0"/>
          <w:lang w:val="de-DE"/>
        </w:rPr>
        <w:t>Ekspert i zhvillimit dhe integrimit t</w:t>
      </w:r>
      <w:r>
        <w:rPr>
          <w:rFonts w:ascii="Verdana" w:hAnsi="Verdana" w:hint="default"/>
          <w:b w:val="1"/>
          <w:bCs w:val="1"/>
          <w:sz w:val="18"/>
          <w:szCs w:val="18"/>
          <w:u w:val="single"/>
          <w:rtl w:val="0"/>
          <w:lang w:val="nl-NL"/>
        </w:rPr>
        <w:t xml:space="preserve">ë </w:t>
      </w:r>
      <w:r>
        <w:rPr>
          <w:rFonts w:ascii="Verdana" w:hAnsi="Verdana"/>
          <w:b w:val="1"/>
          <w:bCs w:val="1"/>
          <w:sz w:val="18"/>
          <w:szCs w:val="18"/>
          <w:u w:val="single"/>
          <w:rtl w:val="0"/>
          <w:lang w:val="en-US"/>
        </w:rPr>
        <w:t>platformave open-source</w:t>
      </w:r>
      <w:r>
        <w:rPr>
          <w:rFonts w:ascii="Verdana" w:hAnsi="Verdana"/>
          <w:sz w:val="18"/>
          <w:szCs w:val="18"/>
          <w:rtl w:val="0"/>
        </w:rPr>
        <w:t>, t</w:t>
      </w:r>
      <w:r>
        <w:rPr>
          <w:rFonts w:ascii="Verdana" w:hAnsi="Verdana" w:hint="default"/>
          <w:sz w:val="18"/>
          <w:szCs w:val="18"/>
          <w:rtl w:val="0"/>
          <w:lang w:val="nl-NL"/>
        </w:rPr>
        <w:t xml:space="preserve">ë </w:t>
      </w:r>
      <w:r>
        <w:rPr>
          <w:rFonts w:ascii="Verdana" w:hAnsi="Verdana"/>
          <w:sz w:val="18"/>
          <w:szCs w:val="18"/>
          <w:rtl w:val="0"/>
        </w:rPr>
        <w:t>specifikuara n</w:t>
      </w:r>
      <w:r>
        <w:rPr>
          <w:rFonts w:ascii="Verdana" w:hAnsi="Verdana" w:hint="default"/>
          <w:sz w:val="18"/>
          <w:szCs w:val="18"/>
          <w:rtl w:val="0"/>
          <w:lang w:val="nl-NL"/>
        </w:rPr>
        <w:t xml:space="preserve">ë </w:t>
      </w:r>
      <w:r>
        <w:rPr>
          <w:rFonts w:ascii="Verdana" w:hAnsi="Verdana"/>
          <w:sz w:val="18"/>
          <w:szCs w:val="18"/>
          <w:rtl w:val="0"/>
          <w:lang w:val="pt-PT"/>
        </w:rPr>
        <w:t>tabel</w:t>
      </w:r>
      <w:r>
        <w:rPr>
          <w:rFonts w:ascii="Verdana" w:hAnsi="Verdana" w:hint="default"/>
          <w:sz w:val="18"/>
          <w:szCs w:val="18"/>
          <w:rtl w:val="0"/>
          <w:lang w:val="nl-NL"/>
        </w:rPr>
        <w:t>ë</w:t>
      </w:r>
      <w:r>
        <w:rPr>
          <w:rFonts w:ascii="Verdana" w:hAnsi="Verdana"/>
          <w:sz w:val="18"/>
          <w:szCs w:val="18"/>
          <w:rtl w:val="0"/>
        </w:rPr>
        <w:t>n m</w:t>
      </w:r>
      <w:r>
        <w:rPr>
          <w:rFonts w:ascii="Verdana" w:hAnsi="Verdana" w:hint="default"/>
          <w:sz w:val="18"/>
          <w:szCs w:val="18"/>
          <w:rtl w:val="0"/>
          <w:lang w:val="nl-NL"/>
        </w:rPr>
        <w:t xml:space="preserve">ë </w:t>
      </w:r>
      <w:r>
        <w:rPr>
          <w:rFonts w:ascii="Verdana" w:hAnsi="Verdana"/>
          <w:sz w:val="18"/>
          <w:szCs w:val="18"/>
          <w:rtl w:val="0"/>
          <w:lang w:val="nl-NL"/>
        </w:rPr>
        <w:t>posht</w:t>
      </w:r>
      <w:r>
        <w:rPr>
          <w:rFonts w:ascii="Verdana" w:hAnsi="Verdana" w:hint="default"/>
          <w:sz w:val="18"/>
          <w:szCs w:val="18"/>
          <w:rtl w:val="0"/>
          <w:lang w:val="nl-NL"/>
        </w:rPr>
        <w:t>ë</w:t>
      </w:r>
      <w:r>
        <w:rPr>
          <w:rFonts w:ascii="Verdana" w:hAnsi="Verdana"/>
          <w:sz w:val="18"/>
          <w:szCs w:val="18"/>
          <w:rtl w:val="0"/>
        </w:rPr>
        <w:t>.</w:t>
      </w:r>
    </w:p>
    <w:p>
      <w:pPr>
        <w:pStyle w:val="Body"/>
        <w:jc w:val="both"/>
        <w:rPr>
          <w:rFonts w:ascii="Verdana" w:cs="Verdana" w:hAnsi="Verdana" w:eastAsia="Verdana"/>
          <w:sz w:val="18"/>
          <w:szCs w:val="18"/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outline w:val="0"/>
          <w:color w:val="000000"/>
          <w:sz w:val="14"/>
          <w:szCs w:val="14"/>
          <w:u w:color="000000"/>
          <w14:textFill>
            <w14:solidFill>
              <w14:srgbClr w14:val="000000"/>
            </w14:solidFill>
          </w14:textFill>
        </w:rPr>
      </w:pPr>
      <w:bookmarkStart w:name="_headingh.kuugjc6o8f8l" w:id="1"/>
      <w:bookmarkEnd w:id="1"/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i w:val="1"/>
          <w:iCs w:val="1"/>
          <w:outline w:val="0"/>
          <w:color w:val="000000"/>
          <w:sz w:val="14"/>
          <w:szCs w:val="1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*Ju lutemi tregoni </w:t>
      </w:r>
      <w:r>
        <w:rPr>
          <w:rFonts w:ascii="Verdana" w:hAnsi="Verdana" w:hint="default"/>
          <w:i w:val="1"/>
          <w:iCs w:val="1"/>
          <w:outline w:val="0"/>
          <w:color w:val="000000"/>
          <w:sz w:val="14"/>
          <w:szCs w:val="14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i w:val="1"/>
          <w:iCs w:val="1"/>
          <w:outline w:val="0"/>
          <w:color w:val="000000"/>
          <w:sz w:val="14"/>
          <w:szCs w:val="14"/>
          <w:u w:color="000000"/>
          <w:rtl w:val="0"/>
          <w14:textFill>
            <w14:solidFill>
              <w14:srgbClr w14:val="000000"/>
            </w14:solidFill>
          </w14:textFill>
        </w:rPr>
        <w:t>mimin p</w:t>
      </w:r>
      <w:r>
        <w:rPr>
          <w:rFonts w:ascii="Verdana" w:hAnsi="Verdana" w:hint="default"/>
          <w:i w:val="1"/>
          <w:iCs w:val="1"/>
          <w:outline w:val="0"/>
          <w:color w:val="000000"/>
          <w:sz w:val="14"/>
          <w:szCs w:val="1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outline w:val="0"/>
          <w:color w:val="000000"/>
          <w:sz w:val="14"/>
          <w:szCs w:val="14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Verdana" w:hAnsi="Verdana" w:hint="default"/>
          <w:i w:val="1"/>
          <w:iCs w:val="1"/>
          <w:outline w:val="0"/>
          <w:color w:val="000000"/>
          <w:sz w:val="14"/>
          <w:szCs w:val="1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i w:val="1"/>
          <w:iCs w:val="1"/>
          <w:outline w:val="0"/>
          <w:color w:val="000000"/>
          <w:sz w:val="14"/>
          <w:szCs w:val="14"/>
          <w:u w:color="000000"/>
          <w:rtl w:val="0"/>
          <w14:textFill>
            <w14:solidFill>
              <w14:srgbClr w14:val="000000"/>
            </w14:solidFill>
          </w14:textFill>
        </w:rPr>
        <w:t>secil</w:t>
      </w:r>
      <w:r>
        <w:rPr>
          <w:rFonts w:ascii="Verdana" w:hAnsi="Verdana" w:hint="default"/>
          <w:i w:val="1"/>
          <w:iCs w:val="1"/>
          <w:outline w:val="0"/>
          <w:color w:val="000000"/>
          <w:sz w:val="14"/>
          <w:szCs w:val="1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outline w:val="0"/>
          <w:color w:val="000000"/>
          <w:sz w:val="14"/>
          <w:szCs w:val="14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i w:val="1"/>
          <w:iCs w:val="1"/>
          <w:outline w:val="0"/>
          <w:color w:val="000000"/>
          <w:sz w:val="14"/>
          <w:szCs w:val="14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i w:val="1"/>
          <w:iCs w:val="1"/>
          <w:outline w:val="0"/>
          <w:color w:val="000000"/>
          <w:sz w:val="14"/>
          <w:szCs w:val="14"/>
          <w:u w:color="000000"/>
          <w:rtl w:val="0"/>
          <w14:textFill>
            <w14:solidFill>
              <w14:srgbClr w14:val="000000"/>
            </w14:solidFill>
          </w14:textFill>
        </w:rPr>
        <w:t>artikul/sh</w:t>
      </w:r>
      <w:r>
        <w:rPr>
          <w:rFonts w:ascii="Verdana" w:hAnsi="Verdana" w:hint="default"/>
          <w:i w:val="1"/>
          <w:iCs w:val="1"/>
          <w:outline w:val="0"/>
          <w:color w:val="000000"/>
          <w:sz w:val="14"/>
          <w:szCs w:val="1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outline w:val="0"/>
          <w:color w:val="000000"/>
          <w:sz w:val="14"/>
          <w:szCs w:val="14"/>
          <w:u w:color="000000"/>
          <w:rtl w:val="0"/>
          <w14:textFill>
            <w14:solidFill>
              <w14:srgbClr w14:val="000000"/>
            </w14:solidFill>
          </w14:textFill>
        </w:rPr>
        <w:t>rbiml n</w:t>
      </w:r>
      <w:r>
        <w:rPr>
          <w:rFonts w:ascii="Verdana" w:hAnsi="Verdana" w:hint="default"/>
          <w:i w:val="1"/>
          <w:iCs w:val="1"/>
          <w:outline w:val="0"/>
          <w:color w:val="000000"/>
          <w:sz w:val="14"/>
          <w:szCs w:val="1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outline w:val="0"/>
          <w:color w:val="000000"/>
          <w:sz w:val="14"/>
          <w:szCs w:val="14"/>
          <w:u w:color="000000"/>
          <w:rtl w:val="0"/>
          <w14:textFill>
            <w14:solidFill>
              <w14:srgbClr w14:val="000000"/>
            </w14:solidFill>
          </w14:textFill>
        </w:rPr>
        <w:t>list</w:t>
      </w:r>
      <w:r>
        <w:rPr>
          <w:rFonts w:ascii="Verdana" w:hAnsi="Verdana" w:hint="default"/>
          <w:i w:val="1"/>
          <w:iCs w:val="1"/>
          <w:outline w:val="0"/>
          <w:color w:val="000000"/>
          <w:sz w:val="14"/>
          <w:szCs w:val="1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outline w:val="0"/>
          <w:color w:val="000000"/>
          <w:sz w:val="14"/>
          <w:szCs w:val="1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jc w:val="both"/>
        <w:rPr>
          <w:rFonts w:ascii="Verdana" w:cs="Verdana" w:hAnsi="Verdana" w:eastAsia="Verdana"/>
          <w:i w:val="1"/>
          <w:iCs w:val="1"/>
          <w:outline w:val="0"/>
          <w:color w:val="000000"/>
          <w:sz w:val="14"/>
          <w:szCs w:val="1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outline w:val="0"/>
          <w:color w:val="000000"/>
          <w:sz w:val="14"/>
          <w:szCs w:val="14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88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422"/>
        <w:gridCol w:w="2151"/>
        <w:gridCol w:w="2253"/>
        <w:gridCol w:w="2028"/>
      </w:tblGrid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jc w:val="center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de-DE"/>
              </w:rPr>
              <w:t>Produkti</w:t>
            </w:r>
          </w:p>
        </w:tc>
        <w:tc>
          <w:tcPr>
            <w:tcW w:type="dxa" w:w="2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jc w:val="center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nl-NL"/>
              </w:rPr>
              <w:t>Dit</w:t>
            </w:r>
            <w:r>
              <w:rPr>
                <w:rFonts w:ascii="Verdana" w:hAnsi="Verdana" w:hint="default"/>
                <w:b w:val="1"/>
                <w:bCs w:val="1"/>
                <w:shd w:val="nil" w:color="auto" w:fill="auto"/>
                <w:rtl w:val="0"/>
                <w:lang w:val="nl-NL"/>
              </w:rPr>
              <w:t>ë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jc w:val="center"/>
            </w:pP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  <w:lang w:val="it-IT"/>
              </w:rPr>
              <w:t>Data e Synuar</w:t>
            </w:r>
          </w:p>
        </w:tc>
        <w:tc>
          <w:tcPr>
            <w:tcW w:type="dxa" w:w="2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jc w:val="center"/>
            </w:pPr>
            <w:r>
              <w:rPr>
                <w:rFonts w:ascii="Verdana" w:hAnsi="Verdana" w:hint="default"/>
                <w:b w:val="1"/>
                <w:bCs w:val="1"/>
                <w:shd w:val="nil" w:color="auto" w:fill="auto"/>
                <w:rtl w:val="0"/>
              </w:rPr>
              <w:t>Ç</w:t>
            </w:r>
            <w:r>
              <w:rPr>
                <w:rFonts w:ascii="Verdana" w:hAnsi="Verdana"/>
                <w:b w:val="1"/>
                <w:bCs w:val="1"/>
                <w:shd w:val="nil" w:color="auto" w:fill="auto"/>
                <w:rtl w:val="0"/>
              </w:rPr>
              <w:t>mimi</w:t>
            </w:r>
          </w:p>
        </w:tc>
      </w:tr>
      <w:tr>
        <w:tblPrEx>
          <w:shd w:val="clear" w:color="auto" w:fill="d0ddef"/>
        </w:tblPrEx>
        <w:trPr>
          <w:trHeight w:val="730" w:hRule="atLeast"/>
        </w:trPr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hd w:val="nil" w:color="auto" w:fill="auto"/>
                <w:rtl w:val="0"/>
                <w:lang w:val="it-IT"/>
              </w:rPr>
              <w:t>Analiz</w:t>
            </w:r>
            <w:r>
              <w:rPr>
                <w:rFonts w:ascii="Verdana" w:hAnsi="Verdana" w:hint="default"/>
                <w:shd w:val="nil" w:color="auto" w:fill="auto"/>
                <w:rtl w:val="0"/>
                <w:lang w:val="nl-NL"/>
              </w:rPr>
              <w:t xml:space="preserve">ë </w:t>
            </w:r>
            <w:r>
              <w:rPr>
                <w:rFonts w:ascii="Verdana" w:hAnsi="Verdana"/>
                <w:shd w:val="nil" w:color="auto" w:fill="auto"/>
                <w:rtl w:val="0"/>
              </w:rPr>
              <w:t>e nevojave dhe metodologjia e pun</w:t>
            </w:r>
            <w:r>
              <w:rPr>
                <w:rFonts w:ascii="Verdana" w:hAnsi="Verdana" w:hint="default"/>
                <w:shd w:val="nil" w:color="auto" w:fill="auto"/>
                <w:rtl w:val="0"/>
                <w:lang w:val="nl-NL"/>
              </w:rPr>
              <w:t>ë</w:t>
            </w:r>
            <w:r>
              <w:rPr>
                <w:rFonts w:ascii="Verdana" w:hAnsi="Verdana"/>
                <w:shd w:val="nil" w:color="auto" w:fill="auto"/>
                <w:rtl w:val="0"/>
              </w:rPr>
              <w:t>s</w:t>
            </w:r>
          </w:p>
        </w:tc>
        <w:tc>
          <w:tcPr>
            <w:tcW w:type="dxa" w:w="2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hd w:val="nil" w:color="auto" w:fill="auto"/>
                <w:rtl w:val="0"/>
              </w:rPr>
              <w:t>3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hd w:val="nil" w:color="auto" w:fill="auto"/>
                <w:rtl w:val="0"/>
              </w:rPr>
              <w:t>N</w:t>
            </w:r>
            <w:r>
              <w:rPr>
                <w:rFonts w:ascii="Verdana" w:hAnsi="Verdana" w:hint="default"/>
                <w:shd w:val="nil" w:color="auto" w:fill="auto"/>
                <w:rtl w:val="0"/>
                <w:lang w:val="nl-NL"/>
              </w:rPr>
              <w:t>ë</w:t>
            </w:r>
            <w:r>
              <w:rPr>
                <w:rFonts w:ascii="Verdana" w:hAnsi="Verdana"/>
                <w:shd w:val="nil" w:color="auto" w:fill="auto"/>
                <w:rtl w:val="0"/>
                <w:lang w:val="da-DK"/>
              </w:rPr>
              <w:t>ntor 2025</w:t>
            </w:r>
          </w:p>
        </w:tc>
        <w:tc>
          <w:tcPr>
            <w:tcW w:type="dxa" w:w="2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hd w:val="nil" w:color="auto" w:fill="auto"/>
                <w:rtl w:val="0"/>
              </w:rPr>
              <w:t>P</w:t>
            </w:r>
            <w:r>
              <w:rPr>
                <w:rFonts w:ascii="Verdana" w:hAnsi="Verdana" w:hint="default"/>
                <w:shd w:val="nil" w:color="auto" w:fill="auto"/>
                <w:rtl w:val="0"/>
                <w:lang w:val="nl-NL"/>
              </w:rPr>
              <w:t>ë</w:t>
            </w:r>
            <w:r>
              <w:rPr>
                <w:rFonts w:ascii="Verdana" w:hAnsi="Verdana"/>
                <w:shd w:val="nil" w:color="auto" w:fill="auto"/>
                <w:rtl w:val="0"/>
              </w:rPr>
              <w:t>rzgjedhja e platform</w:t>
            </w:r>
            <w:r>
              <w:rPr>
                <w:rFonts w:ascii="Verdana" w:hAnsi="Verdana" w:hint="default"/>
                <w:shd w:val="nil" w:color="auto" w:fill="auto"/>
                <w:rtl w:val="0"/>
                <w:lang w:val="nl-NL"/>
              </w:rPr>
              <w:t>ë</w:t>
            </w:r>
            <w:r>
              <w:rPr>
                <w:rFonts w:ascii="Verdana" w:hAnsi="Verdana"/>
                <w:shd w:val="nil" w:color="auto" w:fill="auto"/>
                <w:rtl w:val="0"/>
              </w:rPr>
              <w:t>s open-source &amp; arkitektura teknike</w:t>
            </w:r>
          </w:p>
        </w:tc>
        <w:tc>
          <w:tcPr>
            <w:tcW w:type="dxa" w:w="2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hd w:val="nil" w:color="auto" w:fill="auto"/>
                <w:rtl w:val="0"/>
              </w:rPr>
              <w:t>4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hd w:val="nil" w:color="auto" w:fill="auto"/>
                <w:rtl w:val="0"/>
              </w:rPr>
              <w:t>N</w:t>
            </w:r>
            <w:r>
              <w:rPr>
                <w:rFonts w:ascii="Verdana" w:hAnsi="Verdana" w:hint="default"/>
                <w:shd w:val="nil" w:color="auto" w:fill="auto"/>
                <w:rtl w:val="0"/>
                <w:lang w:val="nl-NL"/>
              </w:rPr>
              <w:t>ë</w:t>
            </w:r>
            <w:r>
              <w:rPr>
                <w:rFonts w:ascii="Verdana" w:hAnsi="Verdana"/>
                <w:shd w:val="nil" w:color="auto" w:fill="auto"/>
                <w:rtl w:val="0"/>
                <w:lang w:val="da-DK"/>
              </w:rPr>
              <w:t>ntor 2025</w:t>
            </w:r>
          </w:p>
        </w:tc>
        <w:tc>
          <w:tcPr>
            <w:tcW w:type="dxa" w:w="2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30" w:hRule="atLeast"/>
        </w:trPr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hd w:val="nil" w:color="auto" w:fill="auto"/>
                <w:rtl w:val="0"/>
              </w:rPr>
              <w:t>Instalimi &amp; konfigurimi i platform</w:t>
            </w:r>
            <w:r>
              <w:rPr>
                <w:rFonts w:ascii="Verdana" w:hAnsi="Verdana" w:hint="default"/>
                <w:shd w:val="nil" w:color="auto" w:fill="auto"/>
                <w:rtl w:val="0"/>
                <w:lang w:val="nl-NL"/>
              </w:rPr>
              <w:t>ë</w:t>
            </w:r>
            <w:r>
              <w:rPr>
                <w:rFonts w:ascii="Verdana" w:hAnsi="Verdana"/>
                <w:shd w:val="nil" w:color="auto" w:fill="auto"/>
                <w:rtl w:val="0"/>
              </w:rPr>
              <w:t>s</w:t>
            </w:r>
          </w:p>
        </w:tc>
        <w:tc>
          <w:tcPr>
            <w:tcW w:type="dxa" w:w="2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hd w:val="nil" w:color="auto" w:fill="auto"/>
                <w:rtl w:val="0"/>
              </w:rPr>
              <w:t>6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hd w:val="nil" w:color="auto" w:fill="auto"/>
                <w:rtl w:val="0"/>
                <w:lang w:val="da-DK"/>
              </w:rPr>
              <w:t>Dhjetor 2025</w:t>
            </w:r>
          </w:p>
        </w:tc>
        <w:tc>
          <w:tcPr>
            <w:tcW w:type="dxa" w:w="2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90" w:hRule="atLeast"/>
        </w:trPr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hd w:val="nil" w:color="auto" w:fill="auto"/>
                <w:rtl w:val="0"/>
              </w:rPr>
              <w:t>Integrime teknike &amp; personalizime</w:t>
            </w:r>
          </w:p>
        </w:tc>
        <w:tc>
          <w:tcPr>
            <w:tcW w:type="dxa" w:w="2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hd w:val="nil" w:color="auto" w:fill="auto"/>
                <w:rtl w:val="0"/>
              </w:rPr>
              <w:t>4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hd w:val="nil" w:color="auto" w:fill="auto"/>
                <w:rtl w:val="0"/>
                <w:lang w:val="da-DK"/>
              </w:rPr>
              <w:t>Dhjetor 2026</w:t>
            </w:r>
          </w:p>
        </w:tc>
        <w:tc>
          <w:tcPr>
            <w:tcW w:type="dxa" w:w="2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30" w:hRule="atLeast"/>
        </w:trPr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hd w:val="nil" w:color="auto" w:fill="auto"/>
                <w:rtl w:val="0"/>
              </w:rPr>
              <w:t>Testim, dor</w:t>
            </w:r>
            <w:r>
              <w:rPr>
                <w:rFonts w:ascii="Verdana" w:hAnsi="Verdana" w:hint="default"/>
                <w:shd w:val="nil" w:color="auto" w:fill="auto"/>
                <w:rtl w:val="0"/>
                <w:lang w:val="nl-NL"/>
              </w:rPr>
              <w:t>ë</w:t>
            </w:r>
            <w:r>
              <w:rPr>
                <w:rFonts w:ascii="Verdana" w:hAnsi="Verdana"/>
                <w:shd w:val="nil" w:color="auto" w:fill="auto"/>
                <w:rtl w:val="0"/>
              </w:rPr>
              <w:t>zim, dokumentim &amp; trajnime</w:t>
            </w:r>
          </w:p>
        </w:tc>
        <w:tc>
          <w:tcPr>
            <w:tcW w:type="dxa" w:w="21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hd w:val="nil" w:color="auto" w:fill="auto"/>
                <w:rtl w:val="0"/>
              </w:rPr>
              <w:t>3</w:t>
            </w:r>
          </w:p>
        </w:tc>
        <w:tc>
          <w:tcPr>
            <w:tcW w:type="dxa" w:w="2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</w:pPr>
            <w:r>
              <w:rPr>
                <w:rFonts w:ascii="Verdana" w:hAnsi="Verdana"/>
                <w:shd w:val="nil" w:color="auto" w:fill="auto"/>
                <w:rtl w:val="0"/>
              </w:rPr>
              <w:t>Janar 2026</w:t>
            </w:r>
          </w:p>
        </w:tc>
        <w:tc>
          <w:tcPr>
            <w:tcW w:type="dxa" w:w="20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Verdana" w:cs="Verdana" w:hAnsi="Verdana" w:eastAsia="Verdana"/>
          <w:outline w:val="0"/>
          <w:color w:val="000000"/>
          <w:sz w:val="14"/>
          <w:szCs w:val="1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sz w:val="18"/>
          <w:szCs w:val="18"/>
        </w:rPr>
      </w:pPr>
    </w:p>
    <w:p>
      <w:pPr>
        <w:pStyle w:val="Body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</w:rPr>
        <w:t>Produktet e Pritshme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</w:rPr>
        <w:t xml:space="preserve">• </w:t>
      </w:r>
      <w:r>
        <w:rPr>
          <w:rFonts w:ascii="Verdana" w:hAnsi="Verdana"/>
          <w:rtl w:val="0"/>
          <w:lang w:val="en-US"/>
        </w:rPr>
        <w:t>Draftet e politikave dhe templateve n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  <w:lang w:val="en-US"/>
        </w:rPr>
        <w:t>shqip dhe anglisht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</w:rPr>
        <w:t xml:space="preserve">• </w:t>
      </w:r>
      <w:r>
        <w:rPr>
          <w:rFonts w:ascii="Verdana" w:hAnsi="Verdana"/>
          <w:rtl w:val="0"/>
          <w:lang w:val="it-IT"/>
        </w:rPr>
        <w:t>Dy sesione konsultimi me stafin dhe an</w:t>
      </w:r>
      <w:r>
        <w:rPr>
          <w:rFonts w:ascii="Verdana" w:hAnsi="Verdana" w:hint="default"/>
          <w:rtl w:val="0"/>
          <w:lang w:val="nl-NL"/>
        </w:rPr>
        <w:t>ë</w:t>
      </w:r>
      <w:r>
        <w:rPr>
          <w:rFonts w:ascii="Verdana" w:hAnsi="Verdana"/>
          <w:rtl w:val="0"/>
        </w:rPr>
        <w:t>tar</w:t>
      </w:r>
      <w:r>
        <w:rPr>
          <w:rFonts w:ascii="Verdana" w:hAnsi="Verdana" w:hint="default"/>
          <w:rtl w:val="0"/>
          <w:lang w:val="nl-NL"/>
        </w:rPr>
        <w:t>ë</w:t>
      </w:r>
      <w:r>
        <w:rPr>
          <w:rFonts w:ascii="Verdana" w:hAnsi="Verdana"/>
          <w:rtl w:val="0"/>
        </w:rPr>
        <w:t>t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</w:rPr>
        <w:t xml:space="preserve">• </w:t>
      </w:r>
      <w:r>
        <w:rPr>
          <w:rFonts w:ascii="Verdana" w:hAnsi="Verdana"/>
          <w:rtl w:val="0"/>
        </w:rPr>
        <w:t>Prezantim dhe miratim nga Bordi i FLOSSK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 w:hint="default"/>
          <w:rtl w:val="0"/>
        </w:rPr>
        <w:t xml:space="preserve">• </w:t>
      </w:r>
      <w:r>
        <w:rPr>
          <w:rFonts w:ascii="Verdana" w:hAnsi="Verdana"/>
          <w:rtl w:val="0"/>
        </w:rPr>
        <w:t>Politikat finale t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  <w:lang w:val="pt-PT"/>
        </w:rPr>
        <w:t>miratuara n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</w:rPr>
        <w:t>format t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  <w:lang w:val="de-DE"/>
        </w:rPr>
        <w:t>redaktuesh</w:t>
      </w:r>
      <w:r>
        <w:rPr>
          <w:rFonts w:ascii="Verdana" w:hAnsi="Verdana" w:hint="default"/>
          <w:rtl w:val="0"/>
          <w:lang w:val="nl-NL"/>
        </w:rPr>
        <w:t>ë</w:t>
      </w:r>
      <w:r>
        <w:rPr>
          <w:rFonts w:ascii="Verdana" w:hAnsi="Verdana"/>
          <w:rtl w:val="0"/>
        </w:rPr>
        <w:t>m</w:t>
      </w:r>
    </w:p>
    <w:p>
      <w:pPr>
        <w:pStyle w:val="Body"/>
        <w:jc w:val="both"/>
        <w:rPr>
          <w:rFonts w:ascii="Verdana" w:cs="Verdana" w:hAnsi="Verdana" w:eastAsia="Verdana"/>
          <w:sz w:val="18"/>
          <w:szCs w:val="18"/>
        </w:rPr>
      </w:pPr>
    </w:p>
    <w:p>
      <w:pPr>
        <w:pStyle w:val="Body"/>
        <w:jc w:val="both"/>
        <w:rPr>
          <w:rFonts w:ascii="Verdana" w:cs="Verdana" w:hAnsi="Verdana" w:eastAsia="Verdana"/>
          <w:b w:val="1"/>
          <w:bCs w:val="1"/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i w:val="1"/>
          <w:iCs w:val="1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Kushtet e ofertimit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Verdana" w:hAnsi="Verdana"/>
          <w:i w:val="1"/>
          <w:iCs w:val="1"/>
          <w:sz w:val="18"/>
          <w:szCs w:val="18"/>
          <w:rtl w:val="0"/>
        </w:rPr>
      </w:pP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Ofertat duhet te p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rfshijn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ë ç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mimet PA TVSH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Verdana" w:hAnsi="Verdana"/>
          <w:i w:val="1"/>
          <w:iCs w:val="1"/>
          <w:sz w:val="18"/>
          <w:szCs w:val="18"/>
          <w:rtl w:val="0"/>
        </w:rPr>
      </w:pP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Ofertat duhet t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jen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valide s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paku 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val="single" w:color="000000"/>
          <w:rtl w:val="0"/>
          <w14:textFill>
            <w14:solidFill>
              <w14:srgbClr w14:val="000000"/>
            </w14:solidFill>
          </w14:textFill>
        </w:rPr>
        <w:t>60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 dit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pas dat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se dor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zimit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Verdana" w:hAnsi="Verdana"/>
          <w:i w:val="1"/>
          <w:iCs w:val="1"/>
          <w:sz w:val="18"/>
          <w:szCs w:val="18"/>
          <w:rtl w:val="0"/>
        </w:rPr>
      </w:pP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CV ose profili i kompanis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 referenca (opsionale)</w:t>
      </w:r>
    </w:p>
    <w:p>
      <w:pPr>
        <w:pStyle w:val="Body"/>
        <w:numPr>
          <w:ilvl w:val="0"/>
          <w:numId w:val="2"/>
        </w:numPr>
        <w:bidi w:val="0"/>
        <w:ind w:right="0"/>
        <w:jc w:val="both"/>
        <w:rPr>
          <w:rFonts w:ascii="Verdana" w:hAnsi="Verdana"/>
          <w:i w:val="1"/>
          <w:iCs w:val="1"/>
          <w:sz w:val="18"/>
          <w:szCs w:val="18"/>
          <w:rtl w:val="0"/>
        </w:rPr>
      </w:pP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Certifikata e regjistrimit t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biznesit (n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se 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kompani)</w:t>
      </w:r>
    </w:p>
    <w:p>
      <w:pPr>
        <w:pStyle w:val="Body"/>
        <w:jc w:val="both"/>
        <w:rPr>
          <w:rFonts w:ascii="Verdana" w:cs="Verdana" w:hAnsi="Verdana" w:eastAsia="Verdana"/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Me an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plot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simit dhe n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nshkrimit t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saj oferte deklaroj se i pranoj kushtet e m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poshtme dhe se si ofertues nuk bie ndesh n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asnj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nga kushtet dhe kriteret e p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rjashtimit t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listuara m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posht</w:t>
      </w:r>
      <w:r>
        <w:rPr>
          <w:rFonts w:ascii="Verdana" w:hAnsi="Verdana" w:hint="default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tbl>
      <w:tblPr>
        <w:tblW w:w="953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422"/>
        <w:gridCol w:w="7117"/>
      </w:tblGrid>
      <w:tr>
        <w:tblPrEx>
          <w:shd w:val="clear" w:color="auto" w:fill="d0ddef"/>
        </w:tblPrEx>
        <w:trPr>
          <w:trHeight w:val="275" w:hRule="atLeast"/>
        </w:trPr>
        <w:tc>
          <w:tcPr>
            <w:tcW w:type="dxa" w:w="24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3"/>
            </w:tcMar>
            <w:vAlign w:val="center"/>
          </w:tcPr>
          <w:p>
            <w:pPr>
              <w:pStyle w:val="Body"/>
              <w:widowControl w:val="0"/>
              <w:ind w:right="3"/>
              <w:jc w:val="both"/>
            </w:pPr>
            <w:r>
              <w:rPr>
                <w:rFonts w:ascii="Verdana" w:hAnsi="Verdana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Emri dhe Mbiemri</w:t>
            </w:r>
          </w:p>
        </w:tc>
        <w:tc>
          <w:tcPr>
            <w:tcW w:type="dxa" w:w="71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75" w:hRule="atLeast"/>
        </w:trPr>
        <w:tc>
          <w:tcPr>
            <w:tcW w:type="dxa" w:w="24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jc w:val="both"/>
            </w:pPr>
            <w:r>
              <w:rPr>
                <w:rFonts w:ascii="Verdana" w:hAnsi="Verdana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Emri i Kompanis</w:t>
            </w:r>
            <w:r>
              <w:rPr>
                <w:rFonts w:ascii="Verdana" w:hAnsi="Verdana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nl-NL"/>
              </w:rPr>
              <w:t>ë</w:t>
            </w:r>
          </w:p>
        </w:tc>
        <w:tc>
          <w:tcPr>
            <w:tcW w:type="dxa" w:w="71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75" w:hRule="atLeast"/>
        </w:trPr>
        <w:tc>
          <w:tcPr>
            <w:tcW w:type="dxa" w:w="24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center"/>
          </w:tcPr>
          <w:p>
            <w:pPr>
              <w:pStyle w:val="Body"/>
              <w:widowControl w:val="0"/>
              <w:ind w:right="7"/>
              <w:jc w:val="both"/>
            </w:pPr>
            <w:r>
              <w:rPr>
                <w:rFonts w:ascii="Verdana" w:hAnsi="Verdana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NUI</w:t>
            </w:r>
          </w:p>
        </w:tc>
        <w:tc>
          <w:tcPr>
            <w:tcW w:type="dxa" w:w="71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1175" w:hRule="atLeast"/>
        </w:trPr>
        <w:tc>
          <w:tcPr>
            <w:tcW w:type="dxa" w:w="24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7"/>
            </w:tcMar>
            <w:vAlign w:val="center"/>
          </w:tcPr>
          <w:p>
            <w:pPr>
              <w:pStyle w:val="Body"/>
              <w:widowControl w:val="0"/>
              <w:ind w:right="7"/>
              <w:jc w:val="both"/>
            </w:pPr>
            <w:r>
              <w:rPr>
                <w:rFonts w:ascii="Verdana" w:hAnsi="Verdana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  <w:t>N</w:t>
            </w:r>
            <w:r>
              <w:rPr>
                <w:rFonts w:ascii="Verdana" w:hAnsi="Verdana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nl-NL"/>
              </w:rPr>
              <w:t>ë</w:t>
            </w:r>
            <w:r>
              <w:rPr>
                <w:rFonts w:ascii="Verdana" w:hAnsi="Verdana"/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nshkrimi dhe Vula</w:t>
            </w:r>
          </w:p>
        </w:tc>
        <w:tc>
          <w:tcPr>
            <w:tcW w:type="dxa" w:w="71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widowControl w:val="0"/>
              <w:jc w:val="both"/>
            </w:pPr>
            <w:r>
              <w:rPr>
                <w:rFonts w:ascii="Verdana" w:hAnsi="Verdana" w:hint="default"/>
                <w:sz w:val="22"/>
                <w:szCs w:val="22"/>
                <w:shd w:val="nil" w:color="auto" w:fill="auto"/>
                <w:rtl w:val="0"/>
              </w:rPr>
              <w:t> </w:t>
            </w:r>
          </w:p>
        </w:tc>
      </w:tr>
      <w:tr>
        <w:tblPrEx>
          <w:shd w:val="clear" w:color="auto" w:fill="d0ddef"/>
        </w:tblPrEx>
        <w:trPr>
          <w:trHeight w:val="289" w:hRule="atLeast"/>
        </w:trPr>
        <w:tc>
          <w:tcPr>
            <w:tcW w:type="dxa" w:w="242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6"/>
            </w:tcMar>
            <w:vAlign w:val="center"/>
          </w:tcPr>
          <w:p>
            <w:pPr>
              <w:pStyle w:val="Body"/>
              <w:widowControl w:val="0"/>
              <w:ind w:right="6"/>
              <w:jc w:val="both"/>
            </w:pPr>
            <w:r>
              <w:rPr>
                <w:rFonts w:ascii="Verdana" w:hAnsi="Verdana"/>
                <w:b w:val="1"/>
                <w:bCs w:val="1"/>
                <w:sz w:val="22"/>
                <w:szCs w:val="22"/>
                <w:shd w:val="nil" w:color="auto" w:fill="auto"/>
                <w:rtl w:val="0"/>
                <w:lang w:val="nl-NL"/>
              </w:rPr>
              <w:t>Data</w:t>
            </w:r>
          </w:p>
        </w:tc>
        <w:tc>
          <w:tcPr>
            <w:tcW w:type="dxa" w:w="71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rPr>
          <w:rFonts w:ascii="Verdana" w:cs="Verdana" w:hAnsi="Verdana" w:eastAsia="Verdana"/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276" w:lineRule="auto"/>
        <w:jc w:val="both"/>
        <w:rPr>
          <w:rFonts w:ascii="Verdana" w:cs="Verdana" w:hAnsi="Verdana" w:eastAsia="Verdana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cs="Verdana" w:hAnsi="Verdana" w:eastAsia="Verdana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 </w:t>
      </w:r>
      <w:r>
        <w:rPr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*Bashk</w:t>
      </w:r>
      <w:r>
        <w:rPr>
          <w:rFonts w:ascii="Verdana" w:hAnsi="Verdan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ngjit, portofolion e kompanis</w:t>
      </w:r>
      <w:r>
        <w:rPr>
          <w:rFonts w:ascii="Verdana" w:hAnsi="Verdan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dhe dokumentet e tjera te k</w:t>
      </w:r>
      <w:r>
        <w:rPr>
          <w:rFonts w:ascii="Verdana" w:hAnsi="Verdan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rkuara ne k</w:t>
      </w:r>
      <w:r>
        <w:rPr>
          <w:rFonts w:ascii="Verdana" w:hAnsi="Verdan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thirrje.</w:t>
      </w:r>
    </w:p>
    <w:p>
      <w:pPr>
        <w:pStyle w:val="Body"/>
        <w:jc w:val="both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hAnsi="Verdana"/>
          <w:rtl w:val="0"/>
        </w:rPr>
        <w:t>Eksperti do t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  <w:lang w:val="de-DE"/>
        </w:rPr>
        <w:t>angazhohet p</w:t>
      </w:r>
      <w:r>
        <w:rPr>
          <w:rFonts w:ascii="Verdana" w:hAnsi="Verdana" w:hint="default"/>
          <w:rtl w:val="0"/>
          <w:lang w:val="nl-NL"/>
        </w:rPr>
        <w:t>ë</w:t>
      </w:r>
      <w:r>
        <w:rPr>
          <w:rFonts w:ascii="Verdana" w:hAnsi="Verdana"/>
          <w:rtl w:val="0"/>
          <w:lang w:val="nl-NL"/>
        </w:rPr>
        <w:t>r 20 dit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</w:rPr>
        <w:t>gjat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</w:rPr>
        <w:t>tre muajve p</w:t>
      </w:r>
      <w:r>
        <w:rPr>
          <w:rFonts w:ascii="Verdana" w:hAnsi="Verdana" w:hint="default"/>
          <w:rtl w:val="0"/>
          <w:lang w:val="nl-NL"/>
        </w:rPr>
        <w:t>ë</w:t>
      </w:r>
      <w:r>
        <w:rPr>
          <w:rFonts w:ascii="Verdana" w:hAnsi="Verdana"/>
          <w:rtl w:val="0"/>
        </w:rPr>
        <w:t>r t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  <w:lang w:val="en-US"/>
        </w:rPr>
        <w:t>draftuar, konsultuar dhe finalizuar politikat.</w:t>
      </w:r>
    </w:p>
    <w:p>
      <w:pPr>
        <w:pStyle w:val="Body"/>
        <w:rPr>
          <w:rFonts w:ascii="Verdana" w:cs="Verdana" w:hAnsi="Verdana" w:eastAsia="Verdana"/>
          <w:b w:val="1"/>
          <w:bCs w:val="1"/>
        </w:rPr>
      </w:pPr>
    </w:p>
    <w:p>
      <w:pPr>
        <w:pStyle w:val="Body"/>
        <w:jc w:val="both"/>
        <w:rPr>
          <w:rFonts w:ascii="Verdana" w:cs="Verdana" w:hAnsi="Verdana" w:eastAsia="Verdana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Funksionalitetet q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do t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zhvillohen/integrohen:</w:t>
      </w:r>
    </w:p>
    <w:p>
      <w:pPr>
        <w:pStyle w:val="Body"/>
        <w:jc w:val="both"/>
        <w:rPr>
          <w:rFonts w:ascii="Verdana" w:cs="Verdana" w:hAnsi="Verdana" w:eastAsia="Verdana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Platform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Open-Source q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do t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zhvillohet/integrimet: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b w:val="1"/>
          <w:bCs w:val="1"/>
          <w:lang w:val="en-US"/>
        </w:rPr>
        <w:br w:type="textWrapping"/>
      </w:r>
      <w:r>
        <w:rPr>
          <w:rFonts w:ascii="Verdana" w:hAnsi="Verdana" w:hint="default"/>
          <w:rtl w:val="0"/>
        </w:rPr>
        <w:t xml:space="preserve">• </w:t>
      </w:r>
      <w:r>
        <w:rPr>
          <w:rFonts w:ascii="Verdana" w:hAnsi="Verdana"/>
          <w:rtl w:val="0"/>
        </w:rPr>
        <w:t>Menaxhimi i projekteve dhe aktiviteteve</w:t>
      </w:r>
      <w:r>
        <w:rPr>
          <w:rFonts w:ascii="Verdana" w:cs="Verdana" w:hAnsi="Verdana" w:eastAsia="Verdana"/>
          <w:rtl w:val="0"/>
        </w:rPr>
        <w:br w:type="textWrapping"/>
        <w:t xml:space="preserve">• </w:t>
      </w:r>
      <w:r>
        <w:rPr>
          <w:rFonts w:ascii="Verdana" w:hAnsi="Verdana"/>
          <w:rtl w:val="0"/>
        </w:rPr>
        <w:t>Kalendar dhe planifikim i detyrave</w:t>
      </w:r>
      <w:r>
        <w:rPr>
          <w:rFonts w:ascii="Verdana" w:cs="Verdana" w:hAnsi="Verdana" w:eastAsia="Verdana"/>
          <w:rtl w:val="0"/>
        </w:rPr>
        <w:br w:type="textWrapping"/>
        <w:t xml:space="preserve">• </w:t>
      </w:r>
      <w:r>
        <w:rPr>
          <w:rFonts w:ascii="Verdana" w:hAnsi="Verdana"/>
          <w:rtl w:val="0"/>
          <w:lang w:val="it-IT"/>
        </w:rPr>
        <w:t>Ndjekja e progresit dhe raporte automatike</w:t>
      </w:r>
      <w:r>
        <w:rPr>
          <w:rFonts w:ascii="Verdana" w:cs="Verdana" w:hAnsi="Verdana" w:eastAsia="Verdana"/>
          <w:rtl w:val="0"/>
        </w:rPr>
        <w:br w:type="textWrapping"/>
        <w:t xml:space="preserve">• </w:t>
      </w:r>
      <w:r>
        <w:rPr>
          <w:rFonts w:ascii="Verdana" w:hAnsi="Verdana"/>
          <w:rtl w:val="0"/>
        </w:rPr>
        <w:t>Baz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  <w:lang w:val="en-US"/>
        </w:rPr>
        <w:t>dokumentesh dhe file repository</w:t>
      </w:r>
      <w:r>
        <w:rPr>
          <w:rFonts w:ascii="Verdana" w:cs="Verdana" w:hAnsi="Verdana" w:eastAsia="Verdana"/>
          <w:rtl w:val="0"/>
        </w:rPr>
        <w:br w:type="textWrapping"/>
        <w:t xml:space="preserve">• </w:t>
      </w:r>
      <w:r>
        <w:rPr>
          <w:rFonts w:ascii="Verdana" w:hAnsi="Verdana"/>
          <w:rtl w:val="0"/>
        </w:rPr>
        <w:t>Roli &amp; t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</w:rPr>
        <w:t>drejtat e p</w:t>
      </w:r>
      <w:r>
        <w:rPr>
          <w:rFonts w:ascii="Verdana" w:hAnsi="Verdana" w:hint="default"/>
          <w:rtl w:val="0"/>
          <w:lang w:val="nl-NL"/>
        </w:rPr>
        <w:t>ë</w:t>
      </w:r>
      <w:r>
        <w:rPr>
          <w:rFonts w:ascii="Verdana" w:hAnsi="Verdana"/>
          <w:rtl w:val="0"/>
          <w:lang w:val="en-US"/>
        </w:rPr>
        <w:t>rdoruesve (user management &amp; permissions)</w:t>
      </w:r>
      <w:r>
        <w:rPr>
          <w:rFonts w:ascii="Verdana" w:cs="Verdana" w:hAnsi="Verdana" w:eastAsia="Verdana"/>
          <w:rtl w:val="0"/>
        </w:rPr>
        <w:br w:type="textWrapping"/>
        <w:t xml:space="preserve">• </w:t>
      </w:r>
      <w:r>
        <w:rPr>
          <w:rFonts w:ascii="Verdana" w:hAnsi="Verdana"/>
          <w:rtl w:val="0"/>
        </w:rPr>
        <w:t>Integrim me email, kalendar dhe sistemet ekzistuese</w:t>
      </w:r>
      <w:r>
        <w:rPr>
          <w:rFonts w:ascii="Verdana" w:cs="Verdana" w:hAnsi="Verdana" w:eastAsia="Verdana"/>
          <w:rtl w:val="0"/>
        </w:rPr>
        <w:br w:type="textWrapping"/>
        <w:t xml:space="preserve">• </w:t>
      </w:r>
      <w:r>
        <w:rPr>
          <w:rFonts w:ascii="Verdana" w:hAnsi="Verdana"/>
          <w:rtl w:val="0"/>
        </w:rPr>
        <w:t>Konfigurim i moduleve sipas nevojave t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  <w:lang w:val="en-US"/>
        </w:rPr>
        <w:t>FLOSSK</w:t>
      </w:r>
      <w:r>
        <w:rPr>
          <w:rFonts w:ascii="Verdana" w:cs="Verdana" w:hAnsi="Verdana" w:eastAsia="Verdana"/>
          <w:rtl w:val="0"/>
        </w:rPr>
        <w:br w:type="textWrapping"/>
        <w:t xml:space="preserve">• </w:t>
      </w:r>
      <w:r>
        <w:rPr>
          <w:rFonts w:ascii="Verdana" w:hAnsi="Verdana"/>
          <w:rtl w:val="0"/>
        </w:rPr>
        <w:t>Dokumentim i proceseve dhe struktur</w:t>
      </w:r>
      <w:r>
        <w:rPr>
          <w:rFonts w:ascii="Verdana" w:hAnsi="Verdana" w:hint="default"/>
          <w:rtl w:val="0"/>
          <w:lang w:val="nl-NL"/>
        </w:rPr>
        <w:t>ë</w:t>
      </w:r>
      <w:r>
        <w:rPr>
          <w:rFonts w:ascii="Verdana" w:hAnsi="Verdana"/>
          <w:rtl w:val="0"/>
        </w:rPr>
        <w:t>s teknike</w:t>
      </w:r>
      <w:r>
        <w:rPr>
          <w:rFonts w:ascii="Verdana" w:cs="Verdana" w:hAnsi="Verdana" w:eastAsia="Verdana"/>
          <w:rtl w:val="0"/>
        </w:rPr>
        <w:br w:type="textWrapping"/>
        <w:t xml:space="preserve">• </w:t>
      </w:r>
      <w:r>
        <w:rPr>
          <w:rFonts w:ascii="Verdana" w:hAnsi="Verdana"/>
          <w:rtl w:val="0"/>
        </w:rPr>
        <w:t>Trajnim i stafit dhe transferim njohurish</w:t>
      </w:r>
    </w:p>
    <w:p>
      <w:pPr>
        <w:pStyle w:val="Body"/>
        <w:rPr>
          <w:rFonts w:ascii="Verdana" w:cs="Verdana" w:hAnsi="Verdana" w:eastAsia="Verdana"/>
          <w:b w:val="1"/>
          <w:bCs w:val="1"/>
          <w:lang w:val="en-US"/>
        </w:rPr>
      </w:pPr>
    </w:p>
    <w:p>
      <w:pPr>
        <w:pStyle w:val="Body"/>
        <w:spacing w:line="276" w:lineRule="auto"/>
        <w:jc w:val="both"/>
        <w:rPr>
          <w:rFonts w:ascii="Verdana" w:cs="Verdana" w:hAnsi="Verdana" w:eastAsia="Verdana"/>
          <w:b w:val="1"/>
          <w:bCs w:val="1"/>
          <w:i w:val="1"/>
          <w:i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*Platforma duhet t</w:t>
      </w:r>
      <w:r>
        <w:rPr>
          <w:rFonts w:ascii="Verdana" w:hAnsi="Verdana" w:hint="default"/>
          <w:b w:val="1"/>
          <w:bCs w:val="1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jet</w:t>
      </w:r>
      <w:r>
        <w:rPr>
          <w:rFonts w:ascii="Verdana" w:hAnsi="Verdana" w:hint="default"/>
          <w:b w:val="1"/>
          <w:bCs w:val="1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i w:val="1"/>
          <w:i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100% open-source dhe e vendosur n</w:t>
      </w:r>
      <w:r>
        <w:rPr>
          <w:rFonts w:ascii="Verdana" w:hAnsi="Verdana" w:hint="default"/>
          <w:b w:val="1"/>
          <w:bCs w:val="1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i w:val="1"/>
          <w:i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serverat e FLOSSK-ut ose infrastruktur</w:t>
      </w:r>
      <w:r>
        <w:rPr>
          <w:rFonts w:ascii="Verdana" w:hAnsi="Verdana" w:hint="default"/>
          <w:b w:val="1"/>
          <w:bCs w:val="1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b w:val="1"/>
          <w:bCs w:val="1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dedikuar me akses t</w:t>
      </w:r>
      <w:r>
        <w:rPr>
          <w:rFonts w:ascii="Verdana" w:hAnsi="Verdana" w:hint="default"/>
          <w:b w:val="1"/>
          <w:bCs w:val="1"/>
          <w:i w:val="1"/>
          <w:i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i w:val="1"/>
          <w:i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kontrolluar.</w:t>
      </w:r>
    </w:p>
    <w:p>
      <w:pPr>
        <w:pStyle w:val="Body"/>
        <w:rPr>
          <w:rFonts w:ascii="Verdana" w:cs="Verdana" w:hAnsi="Verdana" w:eastAsia="Verdana"/>
        </w:rPr>
      </w:pPr>
    </w:p>
    <w:p>
      <w:pPr>
        <w:pStyle w:val="Body"/>
        <w:jc w:val="both"/>
        <w:rPr>
          <w:rFonts w:ascii="Verdana" w:cs="Verdana" w:hAnsi="Verdana" w:eastAsia="Verdana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Kualifikimet:</w:t>
      </w:r>
    </w:p>
    <w:p>
      <w:pPr>
        <w:pStyle w:val="Body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rtl w:val="0"/>
        </w:rPr>
        <w:br w:type="textWrapping"/>
        <w:t xml:space="preserve">• </w:t>
      </w:r>
      <w:r>
        <w:rPr>
          <w:rFonts w:ascii="Verdana" w:hAnsi="Verdana"/>
          <w:rtl w:val="0"/>
          <w:lang w:val="pt-PT"/>
        </w:rPr>
        <w:t>Minimum 3 vite p</w:t>
      </w:r>
      <w:r>
        <w:rPr>
          <w:rFonts w:ascii="Verdana" w:hAnsi="Verdana" w:hint="default"/>
          <w:rtl w:val="0"/>
          <w:lang w:val="nl-NL"/>
        </w:rPr>
        <w:t>ë</w:t>
      </w:r>
      <w:r>
        <w:rPr>
          <w:rFonts w:ascii="Verdana" w:hAnsi="Verdana"/>
          <w:rtl w:val="0"/>
        </w:rPr>
        <w:t>rvoj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</w:rPr>
        <w:t>n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</w:rPr>
        <w:t>zhvillim dhe/ose integrim t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  <w:lang w:val="en-US"/>
        </w:rPr>
        <w:t>platformave open-source</w:t>
      </w:r>
      <w:r>
        <w:rPr>
          <w:rFonts w:ascii="Verdana" w:cs="Verdana" w:hAnsi="Verdana" w:eastAsia="Verdana"/>
          <w:rtl w:val="0"/>
        </w:rPr>
        <w:br w:type="textWrapping"/>
        <w:t xml:space="preserve">• </w:t>
      </w:r>
      <w:r>
        <w:rPr>
          <w:rFonts w:ascii="Verdana" w:hAnsi="Verdana"/>
          <w:rtl w:val="0"/>
          <w:lang w:val="da-DK"/>
        </w:rPr>
        <w:t>Eksperienc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</w:rPr>
        <w:t>n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  <w:lang w:val="it-IT"/>
        </w:rPr>
        <w:t>konfigurimin e sistemeve si: Nextcloud, Taiga, GitLab, Matermost ose t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</w:rPr>
        <w:t>ngjashme</w:t>
      </w:r>
      <w:r>
        <w:rPr>
          <w:rFonts w:ascii="Verdana" w:cs="Verdana" w:hAnsi="Verdana" w:eastAsia="Verdana"/>
          <w:rtl w:val="0"/>
        </w:rPr>
        <w:br w:type="textWrapping"/>
        <w:t xml:space="preserve">• </w:t>
      </w:r>
      <w:r>
        <w:rPr>
          <w:rFonts w:ascii="Verdana" w:hAnsi="Verdana"/>
          <w:rtl w:val="0"/>
          <w:lang w:val="en-US"/>
        </w:rPr>
        <w:t>Aft</w:t>
      </w:r>
      <w:r>
        <w:rPr>
          <w:rFonts w:ascii="Verdana" w:hAnsi="Verdana" w:hint="default"/>
          <w:rtl w:val="0"/>
          <w:lang w:val="nl-NL"/>
        </w:rPr>
        <w:t>ë</w:t>
      </w:r>
      <w:r>
        <w:rPr>
          <w:rFonts w:ascii="Verdana" w:hAnsi="Verdana"/>
          <w:rtl w:val="0"/>
          <w:lang w:val="it-IT"/>
        </w:rPr>
        <w:t>si t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</w:rPr>
        <w:t>forta teknike n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</w:rPr>
        <w:t>administrim sistemi, baz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</w:rPr>
        <w:t>t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</w:rPr>
        <w:t>dh</w:t>
      </w:r>
      <w:r>
        <w:rPr>
          <w:rFonts w:ascii="Verdana" w:hAnsi="Verdana" w:hint="default"/>
          <w:rtl w:val="0"/>
          <w:lang w:val="nl-NL"/>
        </w:rPr>
        <w:t>ë</w:t>
      </w:r>
      <w:r>
        <w:rPr>
          <w:rFonts w:ascii="Verdana" w:hAnsi="Verdana"/>
          <w:rtl w:val="0"/>
        </w:rPr>
        <w:t>nash, integrime dhe automatizime</w:t>
      </w:r>
      <w:r>
        <w:rPr>
          <w:rFonts w:ascii="Verdana" w:cs="Verdana" w:hAnsi="Verdana" w:eastAsia="Verdana"/>
          <w:rtl w:val="0"/>
        </w:rPr>
        <w:br w:type="textWrapping"/>
        <w:t xml:space="preserve">• </w:t>
      </w:r>
      <w:r>
        <w:rPr>
          <w:rFonts w:ascii="Verdana" w:hAnsi="Verdana"/>
          <w:rtl w:val="0"/>
        </w:rPr>
        <w:t>P</w:t>
      </w:r>
      <w:r>
        <w:rPr>
          <w:rFonts w:ascii="Verdana" w:hAnsi="Verdana" w:hint="default"/>
          <w:rtl w:val="0"/>
          <w:lang w:val="nl-NL"/>
        </w:rPr>
        <w:t>ë</w:t>
      </w:r>
      <w:r>
        <w:rPr>
          <w:rFonts w:ascii="Verdana" w:hAnsi="Verdana"/>
          <w:rtl w:val="0"/>
        </w:rPr>
        <w:t>rvoj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</w:rPr>
        <w:t>me OJQ ose sektor jo-fitimprur</w:t>
      </w:r>
      <w:r>
        <w:rPr>
          <w:rFonts w:ascii="Verdana" w:hAnsi="Verdana" w:hint="default"/>
          <w:rtl w:val="0"/>
          <w:lang w:val="nl-NL"/>
        </w:rPr>
        <w:t>ë</w:t>
      </w:r>
      <w:r>
        <w:rPr>
          <w:rFonts w:ascii="Verdana" w:hAnsi="Verdana"/>
          <w:rtl w:val="0"/>
        </w:rPr>
        <w:t xml:space="preserve">s </w:t>
      </w:r>
      <w:r>
        <w:rPr>
          <w:rFonts w:ascii="Verdana" w:hAnsi="Verdana" w:hint="default"/>
          <w:rtl w:val="0"/>
          <w:lang w:val="nl-NL"/>
        </w:rPr>
        <w:t>ë</w:t>
      </w:r>
      <w:r>
        <w:rPr>
          <w:rFonts w:ascii="Verdana" w:hAnsi="Verdana"/>
          <w:rtl w:val="0"/>
          <w:lang w:val="nl-NL"/>
        </w:rPr>
        <w:t>sht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  <w:lang w:val="it-IT"/>
        </w:rPr>
        <w:t>avantazh</w:t>
      </w:r>
      <w:r>
        <w:rPr>
          <w:rFonts w:ascii="Verdana" w:cs="Verdana" w:hAnsi="Verdana" w:eastAsia="Verdana"/>
          <w:rtl w:val="0"/>
        </w:rPr>
        <w:br w:type="textWrapping"/>
        <w:t xml:space="preserve">• </w:t>
      </w:r>
      <w:r>
        <w:rPr>
          <w:rFonts w:ascii="Verdana" w:hAnsi="Verdana"/>
          <w:rtl w:val="0"/>
          <w:lang w:val="en-US"/>
        </w:rPr>
        <w:t>Aft</w:t>
      </w:r>
      <w:r>
        <w:rPr>
          <w:rFonts w:ascii="Verdana" w:hAnsi="Verdana" w:hint="default"/>
          <w:rtl w:val="0"/>
          <w:lang w:val="nl-NL"/>
        </w:rPr>
        <w:t>ë</w:t>
      </w:r>
      <w:r>
        <w:rPr>
          <w:rFonts w:ascii="Verdana" w:hAnsi="Verdana"/>
          <w:rtl w:val="0"/>
          <w:lang w:val="it-IT"/>
        </w:rPr>
        <w:t>si p</w:t>
      </w:r>
      <w:r>
        <w:rPr>
          <w:rFonts w:ascii="Verdana" w:hAnsi="Verdana" w:hint="default"/>
          <w:rtl w:val="0"/>
          <w:lang w:val="nl-NL"/>
        </w:rPr>
        <w:t>ë</w:t>
      </w:r>
      <w:r>
        <w:rPr>
          <w:rFonts w:ascii="Verdana" w:hAnsi="Verdana"/>
          <w:rtl w:val="0"/>
        </w:rPr>
        <w:t>r t</w:t>
      </w:r>
      <w:r>
        <w:rPr>
          <w:rFonts w:ascii="Verdana" w:hAnsi="Verdana" w:hint="default"/>
          <w:rtl w:val="0"/>
          <w:lang w:val="nl-NL"/>
        </w:rPr>
        <w:t xml:space="preserve">ë </w:t>
      </w:r>
      <w:r>
        <w:rPr>
          <w:rFonts w:ascii="Verdana" w:hAnsi="Verdana"/>
          <w:rtl w:val="0"/>
        </w:rPr>
        <w:t>trajnuar dhe dokumentuar procese p</w:t>
      </w:r>
      <w:r>
        <w:rPr>
          <w:rFonts w:ascii="Verdana" w:hAnsi="Verdana" w:hint="default"/>
          <w:rtl w:val="0"/>
          <w:lang w:val="nl-NL"/>
        </w:rPr>
        <w:t>ë</w:t>
      </w:r>
      <w:r>
        <w:rPr>
          <w:rFonts w:ascii="Verdana" w:hAnsi="Verdana"/>
          <w:rtl w:val="0"/>
          <w:lang w:val="it-IT"/>
        </w:rPr>
        <w:t>r stafin dhe vullnetar</w:t>
      </w:r>
      <w:r>
        <w:rPr>
          <w:rFonts w:ascii="Verdana" w:hAnsi="Verdana" w:hint="default"/>
          <w:rtl w:val="0"/>
          <w:lang w:val="nl-NL"/>
        </w:rPr>
        <w:t>ë</w:t>
      </w:r>
      <w:r>
        <w:rPr>
          <w:rFonts w:ascii="Verdana" w:hAnsi="Verdana"/>
          <w:rtl w:val="0"/>
        </w:rPr>
        <w:t>t</w:t>
      </w:r>
    </w:p>
    <w:p>
      <w:pPr>
        <w:pStyle w:val="Body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Metoda e Dor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zimit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: Dor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zimi elektronik i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ofertave</w:t>
      </w:r>
    </w:p>
    <w:p>
      <w:pPr>
        <w:pStyle w:val="Body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Adresa p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dor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zimin e ofertave: </w:t>
      </w:r>
      <w:r>
        <w:rPr>
          <w:rFonts w:ascii="Verdana" w:hAnsi="Verdana"/>
          <w:outline w:val="0"/>
          <w:color w:val="1155cc"/>
          <w:sz w:val="18"/>
          <w:szCs w:val="18"/>
          <w:u w:val="single" w:color="1155cc"/>
          <w:rtl w:val="0"/>
          <w:lang w:val="it-IT"/>
          <w14:textFill>
            <w14:solidFill>
              <w14:srgbClr w14:val="1155CC"/>
            </w14:solidFill>
          </w14:textFill>
        </w:rPr>
        <w:t>procurement@flossk.org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"/>
        <w:spacing w:after="160"/>
        <w:jc w:val="both"/>
        <w:rPr>
          <w:rFonts w:ascii="Verdana" w:cs="Verdana" w:hAnsi="Verdana" w:eastAsia="Verdana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/>
        <w:jc w:val="both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Udh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zimet e p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rgjithshme t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tenderit:</w:t>
      </w:r>
    </w:p>
    <w:p>
      <w:pPr>
        <w:pStyle w:val="Body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Oferta origjinale duhet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dor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zohet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post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 elektronike:</w:t>
      </w:r>
      <w:r>
        <w:rPr>
          <w:rFonts w:ascii="Verdana" w:hAnsi="Verdana"/>
          <w:outline w:val="0"/>
          <w:color w:val="1155cc"/>
          <w:sz w:val="18"/>
          <w:szCs w:val="18"/>
          <w:u w:val="single" w:color="1155cc"/>
          <w:rtl w:val="0"/>
          <w:lang w:val="it-IT"/>
          <w14:textFill>
            <w14:solidFill>
              <w14:srgbClr w14:val="1155CC"/>
            </w14:solidFill>
          </w14:textFill>
        </w:rPr>
        <w:t xml:space="preserve"> procurement@flossk.org</w:t>
      </w:r>
    </w:p>
    <w:p>
      <w:pPr>
        <w:pStyle w:val="Body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Oferta duhet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tregoj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Furnizimin e (Produktit ose Sh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rbimit), (Emri i Kompanis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), (FLOSSK 202</w:t>
      </w:r>
      <w:r>
        <w:rPr>
          <w:rFonts w:ascii="Verdana" w:hAnsi="Verdana"/>
          <w:sz w:val="18"/>
          <w:szCs w:val="18"/>
          <w:rtl w:val="0"/>
        </w:rPr>
        <w:t>5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 dhe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vuloset.</w:t>
      </w:r>
    </w:p>
    <w:p>
      <w:pPr>
        <w:pStyle w:val="Body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Ofertuesit duhet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paraqesin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gjitha dokumentet e nevojshme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mb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shtetur ofert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 e tyre.</w:t>
      </w:r>
    </w:p>
    <w:p>
      <w:pPr>
        <w:pStyle w:val="Body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Ofertuesit do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jen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rgjegj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paraqitjen e ofertave gjat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orarit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pun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 tek adresa e caktuar.</w:t>
      </w:r>
    </w:p>
    <w:p>
      <w:pPr>
        <w:pStyle w:val="Body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Para zgjedhjes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rfundimtare, ofertuesve mund t'u 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rkohet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japin informacion shtes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mund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konsiderohet i nevojsh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vler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suar m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tej ofertat.</w:t>
      </w:r>
    </w:p>
    <w:p>
      <w:pPr>
        <w:pStyle w:val="Body"/>
        <w:jc w:val="both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drejtat e rezervuara:</w:t>
      </w:r>
    </w:p>
    <w:p>
      <w:pPr>
        <w:pStyle w:val="Body"/>
        <w:jc w:val="both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both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gjitha ofertat b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hen pron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e FLOSSK dhe FLOSSK rezervon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drejt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diskrecionin e saj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r:</w:t>
      </w:r>
    </w:p>
    <w:p>
      <w:pPr>
        <w:pStyle w:val="Body"/>
        <w:numPr>
          <w:ilvl w:val="0"/>
          <w:numId w:val="4"/>
        </w:numPr>
        <w:bidi w:val="0"/>
        <w:spacing w:before="280"/>
        <w:ind w:right="0"/>
        <w:jc w:val="both"/>
        <w:rPr>
          <w:rFonts w:ascii="Verdana" w:hAnsi="Verdana"/>
          <w:sz w:val="18"/>
          <w:szCs w:val="18"/>
          <w:rtl w:val="0"/>
          <w:lang w:val="es-ES_tradnl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FLOSSK mund ta anuloj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rkes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Ofert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ë ç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do koh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. FLOSSK rezervon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drejt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refuzoj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ndonj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apo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gjitha ofertat e marra.</w:t>
      </w:r>
    </w:p>
    <w:p>
      <w:pPr>
        <w:pStyle w:val="Body"/>
        <w:numPr>
          <w:ilvl w:val="0"/>
          <w:numId w:val="4"/>
        </w:numPr>
        <w:bidi w:val="0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FLOSSK rezervon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drejt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 heqje dor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ndaj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do devijimi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ofertuesit sipas specifikacioneve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rkuara, 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sipas mendimit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FLOSSK-s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konsiderohen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mos jen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defekte materiale 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rkojn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refuzim ose diskualifikim; ose kur 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heqje dor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e till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do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nxis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konkurrenc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rritje.</w:t>
      </w:r>
    </w:p>
    <w:p>
      <w:pPr>
        <w:pStyle w:val="Body"/>
        <w:numPr>
          <w:ilvl w:val="0"/>
          <w:numId w:val="4"/>
        </w:numPr>
        <w:bidi w:val="0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Zgjat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afatin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dor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zimin 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gjitha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rgjigjeve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saj thirrje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 ofert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pas njoftimit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gjith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ofertuesve.</w:t>
      </w:r>
    </w:p>
    <w:p>
      <w:pPr>
        <w:pStyle w:val="Body"/>
        <w:numPr>
          <w:ilvl w:val="0"/>
          <w:numId w:val="4"/>
        </w:numPr>
        <w:bidi w:val="0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rfundoj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ose modifikoj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procesin e thirrjes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 ofert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ë ç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do koh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dhe ri-l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shoj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thirrjen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 ofert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do 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FLOSSK e gjykon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rshtatshme.</w:t>
      </w:r>
    </w:p>
    <w:p>
      <w:pPr>
        <w:pStyle w:val="Body"/>
        <w:numPr>
          <w:ilvl w:val="0"/>
          <w:numId w:val="4"/>
        </w:numPr>
        <w:bidi w:val="0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FLOSSK rezervon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drejt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dh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kontrat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bazuar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vler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simin fillestar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ofertave pa diskutim.</w:t>
      </w:r>
    </w:p>
    <w:p>
      <w:pPr>
        <w:pStyle w:val="Body"/>
        <w:numPr>
          <w:ilvl w:val="0"/>
          <w:numId w:val="4"/>
        </w:numPr>
        <w:bidi w:val="0"/>
        <w:spacing w:after="280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shp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rblej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 pjes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aktiviteteve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shpallje ose dh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nien e shp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rblimeve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shum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fishta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baz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aktiviteteve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shpallura.</w:t>
      </w:r>
    </w:p>
    <w:p>
      <w:pPr>
        <w:pStyle w:val="Body"/>
        <w:spacing w:after="160"/>
        <w:jc w:val="both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Njoftimi p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r ndryshimet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: Ofertuesit do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njoftohen me shkrim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do ndryshim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specifikimet e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rfshira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spacing w:after="160"/>
        <w:jc w:val="both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E drejta e Refuzimit dhe sqarimit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: FLOSSK rezervon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drejt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hedh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posht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gjitha ofertat e marra dhe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rkoj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sqarime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r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do informacion nga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do Ofertues.</w:t>
      </w:r>
    </w:p>
    <w:p>
      <w:pPr>
        <w:pStyle w:val="Body"/>
        <w:spacing w:after="160"/>
        <w:jc w:val="both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rkesa p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 informacion shtes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: Para zgjedhjes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rfundimtare, ofertuesve mund t'u 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rkohet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japin informacion shtes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mund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konsiderohet i nevojsh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vler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suar m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tej ofertat.</w:t>
      </w:r>
    </w:p>
    <w:p>
      <w:pPr>
        <w:pStyle w:val="Body"/>
        <w:spacing w:after="160"/>
        <w:rPr>
          <w:rFonts w:ascii="Verdana" w:cs="Verdana" w:hAnsi="Verdana" w:eastAsia="Verdana"/>
          <w:b w:val="1"/>
          <w:bCs w:val="1"/>
          <w:outline w:val="0"/>
          <w:color w:val="000000"/>
          <w:sz w:val="18"/>
          <w:szCs w:val="18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val="single" w:color="000000"/>
          <w:rtl w:val="0"/>
          <w:lang w:val="da-DK"/>
          <w14:textFill>
            <w14:solidFill>
              <w14:srgbClr w14:val="000000"/>
            </w14:solidFill>
          </w14:textFill>
        </w:rPr>
        <w:t>Kriteret e vler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val="single"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val="single" w:color="000000"/>
          <w:rtl w:val="0"/>
          <w14:textFill>
            <w14:solidFill>
              <w14:srgbClr w14:val="000000"/>
            </w14:solidFill>
          </w14:textFill>
        </w:rPr>
        <w:t>simit jan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val="single" w:color="000000"/>
          <w:rtl w:val="0"/>
          <w:lang w:val="fr-FR"/>
          <w14:textFill>
            <w14:solidFill>
              <w14:srgbClr w14:val="000000"/>
            </w14:solidFill>
          </w14:textFill>
        </w:rPr>
        <w:t>ë ç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val="single" w:color="000000"/>
          <w:rtl w:val="0"/>
          <w14:textFill>
            <w14:solidFill>
              <w14:srgbClr w14:val="000000"/>
            </w14:solidFill>
          </w14:textFill>
        </w:rPr>
        <w:t>mimi m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val="single"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val="single" w:color="000000"/>
          <w:rtl w:val="0"/>
          <w:lang w:val="it-IT"/>
          <w14:textFill>
            <w14:solidFill>
              <w14:srgbClr w14:val="000000"/>
            </w14:solidFill>
          </w14:textFill>
        </w:rPr>
        <w:t>i ul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val="single"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val="single" w:color="000000"/>
          <w:rtl w:val="0"/>
          <w14:textFill>
            <w14:solidFill>
              <w14:srgbClr w14:val="000000"/>
            </w14:solidFill>
          </w14:textFill>
        </w:rPr>
        <w:t>t dhe kualiteti i ofruar duke p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val="single"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val="single" w:color="000000"/>
          <w:rtl w:val="0"/>
          <w14:textFill>
            <w14:solidFill>
              <w14:srgbClr w14:val="000000"/>
            </w14:solidFill>
          </w14:textFill>
        </w:rPr>
        <w:t>rmbushur specifikimet e p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val="single"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val="single" w:color="000000"/>
          <w:rtl w:val="0"/>
          <w14:textFill>
            <w14:solidFill>
              <w14:srgbClr w14:val="000000"/>
            </w14:solidFill>
          </w14:textFill>
        </w:rPr>
        <w:t>rmendura.</w:t>
      </w:r>
    </w:p>
    <w:p>
      <w:pPr>
        <w:pStyle w:val="Body"/>
        <w:spacing w:after="160"/>
        <w:rPr>
          <w:rFonts w:ascii="Verdana" w:cs="Verdana" w:hAnsi="Verdana" w:eastAsia="Verdana"/>
          <w:b w:val="1"/>
          <w:bCs w:val="1"/>
          <w:outline w:val="0"/>
          <w:color w:val="000000"/>
          <w:sz w:val="18"/>
          <w:szCs w:val="18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Vler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simi i Ofertave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: Ofertat do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vler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sohen nga 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Komitet Zgjedhor.</w:t>
      </w:r>
    </w:p>
    <w:p>
      <w:pPr>
        <w:pStyle w:val="Body"/>
        <w:spacing w:after="160"/>
        <w:jc w:val="both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Oferta duhet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rmbaj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gjitha informacionet dhe specifikimet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rkat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se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rputhje me 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rkes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Ofert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s:</w:t>
      </w:r>
    </w:p>
    <w:p>
      <w:pPr>
        <w:pStyle w:val="Body"/>
        <w:numPr>
          <w:ilvl w:val="0"/>
          <w:numId w:val="6"/>
        </w:numPr>
        <w:bidi w:val="0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Oferta duhet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rmbaj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kopje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certifikatave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regjistrimit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biznesit;</w:t>
      </w:r>
    </w:p>
    <w:p>
      <w:pPr>
        <w:pStyle w:val="Body"/>
        <w:numPr>
          <w:ilvl w:val="0"/>
          <w:numId w:val="6"/>
        </w:numPr>
        <w:bidi w:val="0"/>
        <w:ind w:right="0"/>
        <w:jc w:val="both"/>
        <w:rPr>
          <w:rFonts w:ascii="Verdana" w:hAnsi="Verdana"/>
          <w:sz w:val="18"/>
          <w:szCs w:val="18"/>
          <w:rtl w:val="0"/>
          <w:lang w:val="it-IT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Portofolion e kompanis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dhe ekzemplar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(Online)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materialeve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ngjashme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rgatitura nga kompania e juaj (n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se ka).</w:t>
      </w:r>
    </w:p>
    <w:p>
      <w:pPr>
        <w:pStyle w:val="Body"/>
        <w:numPr>
          <w:ilvl w:val="0"/>
          <w:numId w:val="6"/>
        </w:numPr>
        <w:bidi w:val="0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Oferta duhet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rfshij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ë ç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mimet e 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sive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Euro;</w:t>
      </w:r>
    </w:p>
    <w:p>
      <w:pPr>
        <w:pStyle w:val="Body"/>
        <w:numPr>
          <w:ilvl w:val="0"/>
          <w:numId w:val="6"/>
        </w:numPr>
        <w:bidi w:val="0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disa projekte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organizat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 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jan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rjashtuar nga TVSH-ja disa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tjera 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rjashtohen nga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gjitha taksat e aplikueshme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Kosov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, nga kompania fituese do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rkohet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fatura pa 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to taksa.</w:t>
      </w:r>
    </w:p>
    <w:p>
      <w:pPr>
        <w:pStyle w:val="Body"/>
        <w:numPr>
          <w:ilvl w:val="0"/>
          <w:numId w:val="6"/>
        </w:numPr>
        <w:bidi w:val="0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FLOSSK rezervon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drejt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refuzoj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ndonj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ose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gjitha ofertat e marra.</w:t>
      </w:r>
    </w:p>
    <w:p>
      <w:pPr>
        <w:pStyle w:val="Body"/>
        <w:spacing w:after="160"/>
        <w:jc w:val="both"/>
        <w:rPr>
          <w:rFonts w:ascii="Verdana" w:cs="Verdana" w:hAnsi="Verdana" w:eastAsia="Verdana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/>
        <w:jc w:val="both"/>
        <w:rPr>
          <w:rFonts w:ascii="Verdana" w:cs="Verdana" w:hAnsi="Verdana" w:eastAsia="Verdana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Kriteret e Vler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simit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Verdana" w:hAnsi="Verdana"/>
          <w:rtl w:val="0"/>
        </w:rPr>
      </w:pPr>
      <w:r>
        <w:rPr>
          <w:rFonts w:ascii="Verdana" w:hAnsi="Verdana"/>
          <w:rtl w:val="0"/>
        </w:rPr>
        <w:t xml:space="preserve">Propozimi teknik &amp; metodologjia </w:t>
      </w:r>
      <w:r>
        <w:rPr>
          <w:rFonts w:ascii="Verdana" w:hAnsi="Verdana" w:hint="default"/>
          <w:rtl w:val="0"/>
        </w:rPr>
        <w:t xml:space="preserve">– </w:t>
      </w:r>
      <w:r>
        <w:rPr>
          <w:rFonts w:ascii="Verdana" w:hAnsi="Verdana"/>
          <w:rtl w:val="0"/>
        </w:rPr>
        <w:t>30%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Verdana" w:hAnsi="Verdana"/>
          <w:rtl w:val="0"/>
        </w:rPr>
      </w:pPr>
      <w:r>
        <w:rPr>
          <w:rFonts w:ascii="Verdana" w:hAnsi="Verdana"/>
          <w:rtl w:val="0"/>
        </w:rPr>
        <w:t>P</w:t>
      </w:r>
      <w:r>
        <w:rPr>
          <w:rFonts w:ascii="Verdana" w:hAnsi="Verdana" w:hint="default"/>
          <w:rtl w:val="0"/>
          <w:lang w:val="nl-NL"/>
        </w:rPr>
        <w:t>ë</w:t>
      </w:r>
      <w:r>
        <w:rPr>
          <w:rFonts w:ascii="Verdana" w:hAnsi="Verdana"/>
          <w:rtl w:val="0"/>
        </w:rPr>
        <w:t xml:space="preserve">rvoja dhe kualifikimet </w:t>
      </w:r>
      <w:r>
        <w:rPr>
          <w:rFonts w:ascii="Verdana" w:hAnsi="Verdana" w:hint="default"/>
          <w:rtl w:val="0"/>
        </w:rPr>
        <w:t xml:space="preserve">– </w:t>
      </w:r>
      <w:r>
        <w:rPr>
          <w:rFonts w:ascii="Verdana" w:hAnsi="Verdana"/>
          <w:rtl w:val="0"/>
        </w:rPr>
        <w:t>30%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Verdana" w:hAnsi="Verdana"/>
          <w:rtl w:val="0"/>
          <w:lang w:val="it-IT"/>
        </w:rPr>
      </w:pPr>
      <w:r>
        <w:rPr>
          <w:rFonts w:ascii="Verdana" w:hAnsi="Verdana"/>
          <w:rtl w:val="0"/>
          <w:lang w:val="it-IT"/>
        </w:rPr>
        <w:t xml:space="preserve">Oferta financiare </w:t>
      </w:r>
      <w:r>
        <w:rPr>
          <w:rFonts w:ascii="Verdana" w:hAnsi="Verdana" w:hint="default"/>
          <w:rtl w:val="0"/>
        </w:rPr>
        <w:t xml:space="preserve">– </w:t>
      </w:r>
      <w:r>
        <w:rPr>
          <w:rFonts w:ascii="Verdana" w:hAnsi="Verdana"/>
          <w:rtl w:val="0"/>
        </w:rPr>
        <w:t>40%</w:t>
      </w:r>
    </w:p>
    <w:p>
      <w:pPr>
        <w:pStyle w:val="Body"/>
        <w:jc w:val="both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/>
        <w:jc w:val="both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Sh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nim</w:t>
      </w:r>
    </w:p>
    <w:p>
      <w:pPr>
        <w:pStyle w:val="Body"/>
        <w:numPr>
          <w:ilvl w:val="0"/>
          <w:numId w:val="10"/>
        </w:numPr>
        <w:bidi w:val="0"/>
        <w:spacing w:before="100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Ju lutem vini re se me dor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zimin e ofert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s, ofertuesi kupton se Donatori nuk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pal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rkes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dhe ofertuesi pajtohet 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ë ç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do shkres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vijim duhet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paraqitet - me shkrim me shpjegime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plota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vet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m tek FLOSSK. </w:t>
      </w:r>
    </w:p>
    <w:p>
      <w:pPr>
        <w:pStyle w:val="Body"/>
        <w:numPr>
          <w:ilvl w:val="0"/>
          <w:numId w:val="10"/>
        </w:numPr>
        <w:bidi w:val="0"/>
        <w:spacing w:before="100"/>
        <w:ind w:right="0"/>
        <w:jc w:val="both"/>
        <w:rPr>
          <w:rFonts w:ascii="Verdana" w:hAnsi="Verdana"/>
          <w:sz w:val="18"/>
          <w:szCs w:val="18"/>
          <w:rtl w:val="0"/>
          <w:lang w:val="en-US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FLOSSK mund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rkoj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sqarime nga ofertuesit e zgjedhur - deri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dy ose tre her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prezantim me goj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ose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rgjigje me shkrim - shtjellim m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specifik dhe fush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veprim m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i detajuar i pun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 bazuar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fush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rgjithshme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pun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 thirrjen origjinale.</w:t>
      </w:r>
    </w:p>
    <w:p>
      <w:pPr>
        <w:pStyle w:val="Body"/>
        <w:numPr>
          <w:ilvl w:val="0"/>
          <w:numId w:val="10"/>
        </w:numPr>
        <w:bidi w:val="0"/>
        <w:spacing w:after="160"/>
        <w:ind w:right="0"/>
        <w:jc w:val="both"/>
        <w:rPr>
          <w:rFonts w:ascii="Verdana" w:hAnsi="Verdana"/>
          <w:sz w:val="18"/>
          <w:szCs w:val="18"/>
          <w:rtl w:val="0"/>
          <w:lang w:val="en-US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FLOSSK ka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drejt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anuloj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thirrje, ose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anuloj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kontrat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paraprake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rpara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nshkrimit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urdhri blerjeje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shkak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ndonj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ndryshimi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paparashikuar.</w:t>
      </w:r>
    </w:p>
    <w:p>
      <w:pPr>
        <w:pStyle w:val="Body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line="276" w:lineRule="auto"/>
        <w:jc w:val="both"/>
        <w:rPr>
          <w:rFonts w:ascii="Verdana" w:cs="Verdana" w:hAnsi="Verdana" w:eastAsia="Verdana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Kriteret e p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rjashtimit nga procedura (T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rcaktuara nga dokumenti i BE-s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 procedura dhe udh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zime praktike (prag).</w:t>
      </w:r>
    </w:p>
    <w:p>
      <w:pPr>
        <w:pStyle w:val="Body"/>
        <w:spacing w:line="276" w:lineRule="auto"/>
        <w:jc w:val="both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operator ekonomik do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rjashtohet nga pjes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marrja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procedurat e prokurimit dhe grantit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se:</w:t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 w:hint="default"/>
          <w:sz w:val="18"/>
          <w:szCs w:val="18"/>
          <w:rtl w:val="0"/>
          <w:lang w:val="nl-NL"/>
        </w:rPr>
      </w:pP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falimentuar, i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nshtrohet procedurave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falimentimit ose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likuidimit, ku aktivitetet e tij jan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administruar nga 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likuidues ose nga 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gjykat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, ku ai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marr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veshje me kreditor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t, ku aktivitetet e tij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biznesit pezullohen ose kur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ndonj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situat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analoge 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del nga procedura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ngjashme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parashikuara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ligjet ose rregulloret komb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tare;</w:t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 w:hint="default"/>
          <w:sz w:val="18"/>
          <w:szCs w:val="18"/>
          <w:rtl w:val="0"/>
          <w:lang w:val="nl-NL"/>
        </w:rPr>
      </w:pP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rtetuar me vendim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form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prer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ose me vendim administrativ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form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prer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operatori ekonomik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kund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rshtim me detyrimet e tij lidhur me pages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 e taksave ose sigurimeve shoq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rore dhe kontributet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rputhje me ligjin e vendit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cilin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themeluar, me ato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vendit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cilin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vendosur autoriteti kontraktues ose ato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vendit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kryerjes se kontrat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s;</w:t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 w:hint="default"/>
          <w:sz w:val="18"/>
          <w:szCs w:val="18"/>
          <w:rtl w:val="0"/>
          <w:lang w:val="nl-NL"/>
        </w:rPr>
      </w:pP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rtetuar me vendim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form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prer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ose me vendim administrativ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form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prer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operatori ekonomik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fajtor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sjellje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keqe profesionale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nd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duke shkelur ligjet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fuqi ose rregulloret ose standardet etike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profesionit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cilit i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rket operatori ekonomik, ose duke u angazhuar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ë ç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do sjellje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gabuar 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ka 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ndikim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besueshm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rin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e tij profesionale kur sjellja e till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nkupton 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llim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gabuar ose neglizhenc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nd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, duke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rfshir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,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ve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anti, ndonj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rmendur posht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  <w:lang w:val="pt-PT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me mashtrim apo me neglizhim paraqesin informacionin e 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rkuar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 verifikim, mungesa e arsyeve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rjashtim ose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rmbushja e kritereve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rzgjedhjes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kryerjen e 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kontrate;</w:t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duke hyr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marr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veshje me operator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tjer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ekonomik me 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llim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shtremb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rimit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konkurrenc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s;</w:t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shkelje 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drejtave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pron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sis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intelektuale;</w:t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  <w:lang w:val="pt-PT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duke tentuar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ndikoj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procesin e vendimmarrjes 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autoritetit kontraktues gjat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procedur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prokurimit;</w:t>
        <w:tab/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duke u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rpjekur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marr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informacion konfidencial 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mund t'i jap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atyre avantazhe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padrejta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procedur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 e prokurimit;</w:t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 w:hint="default"/>
          <w:sz w:val="18"/>
          <w:szCs w:val="18"/>
          <w:rtl w:val="0"/>
          <w:lang w:val="nl-NL"/>
        </w:rPr>
      </w:pP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rtetuar me aktgjykim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form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prer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se operatori ekonomik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fajtor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cil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ndo prej tyre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vazhdim:</w:t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mashtrim, brenda kuptimit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nenit 1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Konvent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mbrojtjen e Evrop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</w:t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Interesat financiare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komuniteteve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hartuara nga Akti i 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shillit i dat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 26 korrik 199517;</w:t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(ii) korrupsion, si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rcaktohet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nenin 3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Konvent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luft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 kund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korrupsionit duke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rfshir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zyrtar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 e Komuniteteve Europiane ose zyrtar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 e Shteteve An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tare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Bashkimi Evropian, i hartuar nga Akti i 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shillit i 26 Majit 199718, dhe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Nenin 2 (1)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Ligjit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shillit Vendimin Korniz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shillit 2003/568 / JHA, si dhe korrupsionin si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rcaktohet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ligjin e vendit ku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vendosur autoriteti kontraktues, vendi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cilin operatori ekonomik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themeluar ose vendi i ekzekutimit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kontrat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s;</w:t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pjes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marrje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organizat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kriminale, si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rcaktohet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Nenin 2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Korniz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shillit Vendimi 2008/841/JHA;</w:t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pastrimit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parave ose financimit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terrorizmit, si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rcaktohet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Nenin 1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Direktiv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 2005/60 / EC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Parlamenti Evropian dhe 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shilli 21;</w:t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veprat penale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lidhura me gabime ose veprat penale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lidhura me aktivitetet terroriste, si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rcaktohet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nenet 1 dhe 3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Vendimit Korniz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shillit 2002/475/JHA, respektivisht, ose nxitjen, ndihm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 ose inkurajimin ose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rpjekje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kryer vepra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tilla, si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referohet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nenin 4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atij vendimi korniz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pun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mij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ve ose formave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tjera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trafikimit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qenieve njer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zore si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rcaktohet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nenin 2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Direktiv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2011/36 / BE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Parlamentit Evropian dhe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shillit;</w:t>
        <w:tab/>
      </w:r>
      <w:r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operatori ekonomik ka treguar mang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konsiderueshme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rmbushjen e detyrimeve kryesore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kryerjen e 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kontrate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financuar nga BE, e cila ka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uar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rfundimin e saj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hersh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 ose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zbatimin e d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meve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likuiduara ose d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nimeve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tjera kontraktuale ose 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ka qen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zbuluar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vijim kontroll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, ose hetime nga 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zyrtar autorizues, OLAF ose Gjykata e Auditor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ve;</w:t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 w:hint="default"/>
          <w:sz w:val="18"/>
          <w:szCs w:val="18"/>
          <w:rtl w:val="0"/>
          <w:lang w:val="nl-NL"/>
        </w:rPr>
      </w:pP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rtetuar me vendim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form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prer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ose me vendim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form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prer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administrative 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operatori ekonomik ka kryer 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parregullsi brenda kuptimit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nenit 1 (2)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shillit Rregullorja (KE, Euratom) Nr. 2988/95124.</w:t>
        <w:tab/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rastet e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rmendura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pikat (c), (d) dhe (f)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munges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aktgjykimit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form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 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prer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ose vendimit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rfundimtar administrativ, ose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rastin e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rmendur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pik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 (e), kur autoriteti kontraktues disponon fakte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themelimit apo gjetjeve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tjera, ajo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rjashton 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operator ekonomik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baz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klasifikimi paraprak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ligjit duke pasur parasysh rekomandimin e 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paneli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pavarur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siguruar 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vler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sim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centralizuar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tyre situatave.</w:t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menaxhimin indirekt, sipas rastit 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marr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veshjes s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financimit ose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delegimit korrespondent, autoriteti kontraktues do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transmetoj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informacionin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r Komisionin, dhe Komisionin do t'i referohet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çë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shtjes panelit.</w:t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Autoriteti kontraktues do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rjashtoj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operatorin ekonomik kur 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person i cili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tar i organit administrativ, menaxhues ose mbik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qyr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 ose ka fuqi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rfaq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sim, vendim ose kontroll mbi operatorin ekonomik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situat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renditur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pikat (c), (d), (e) ose (f). Kjo vlen edhe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personin fizik ose juridik 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merr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rgjegj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pakufizuar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r borxhet e atij operatori ekonomik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gjendja e sh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nuar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pikat (a) ose (b).</w:t>
      </w:r>
    </w:p>
    <w:p>
      <w:pPr>
        <w:pStyle w:val="Body"/>
        <w:numPr>
          <w:ilvl w:val="0"/>
          <w:numId w:val="12"/>
        </w:numPr>
        <w:bidi w:val="0"/>
        <w:spacing w:line="276" w:lineRule="auto"/>
        <w:ind w:right="0"/>
        <w:jc w:val="both"/>
        <w:rPr>
          <w:rFonts w:ascii="Verdana" w:hAnsi="Verdana"/>
          <w:sz w:val="18"/>
          <w:szCs w:val="18"/>
          <w:rtl w:val="0"/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Pika (a) nuk zbatohet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blerjen e furnizimeve me kushte ve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risht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favorshme nga ose a furnizuesi i cili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rfundon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rfundimisht aktivitetet e tij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biznesit ose nga likuiduesit e 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falimentimi,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rmjet 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marr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veshje me kreditor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t, ose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rmjet 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procedure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ngjashme sipas ligjit komb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tar.</w:t>
      </w:r>
    </w:p>
    <w:p>
      <w:pPr>
        <w:pStyle w:val="Body"/>
        <w:widowControl w:val="0"/>
        <w:spacing w:before="100" w:line="276" w:lineRule="auto"/>
        <w:ind w:left="840" w:hanging="680"/>
        <w:jc w:val="both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/>
        <w:jc w:val="both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Autoriteti kontraktues nuk do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rjashtoj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operator ekonomik kur mund ta tregoj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at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se a jan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miratuar masa adekuate q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sigurojn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besueshm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rin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e saj,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rve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ç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rasteve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renditura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pik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n (d), kur 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sht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 domosdoshme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vazhdim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sin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 sh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rbimit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nj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koh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zgjatje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kufizuar dhe n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pritje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miratimin e masave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rmir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suese, ku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rjashtimi do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ishte jo-proporcional</w:t>
      </w:r>
    </w:p>
    <w:p>
      <w:pPr>
        <w:pStyle w:val="Body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/>
        <w:jc w:val="both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Informacione m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holl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sishme:</w:t>
      </w:r>
    </w:p>
    <w:p>
      <w:pPr>
        <w:pStyle w:val="Body"/>
        <w:spacing w:after="160"/>
        <w:jc w:val="both"/>
        <w:rPr>
          <w:rFonts w:ascii="Verdana" w:cs="Verdana" w:hAnsi="Verdana" w:eastAsia="Verdan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kompanit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 interesuara,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gjitha pyetjet e tjera sqaruese mund 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hen p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rmes post</w:t>
      </w:r>
      <w:r>
        <w:rPr>
          <w:rFonts w:ascii="Verdana" w:hAnsi="Verdana" w:hint="default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s elektronike procurement@flossk.org.</w:t>
      </w:r>
    </w:p>
    <w:p>
      <w:pPr>
        <w:pStyle w:val="Body"/>
        <w:spacing w:after="160"/>
        <w:jc w:val="both"/>
      </w:pP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FLOSSK nuk merr p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rgjegj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p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 t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 xml:space="preserve">kompensuar 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do kosto t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nga kompanit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ë 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ose individ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t kur p</w:t>
      </w:r>
      <w:r>
        <w:rPr>
          <w:rFonts w:ascii="Verdana" w:hAnsi="Verdana" w:hint="default"/>
          <w:b w:val="1"/>
          <w:bCs w:val="1"/>
          <w:outline w:val="0"/>
          <w:color w:val="000000"/>
          <w:sz w:val="18"/>
          <w:szCs w:val="18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ë</w:t>
      </w:r>
      <w:r>
        <w:rPr>
          <w:rFonts w:ascii="Verdana" w:hAnsi="Verdana"/>
          <w:b w:val="1"/>
          <w:bCs w:val="1"/>
          <w:outline w:val="0"/>
          <w:color w:val="000000"/>
          <w:sz w:val="18"/>
          <w:szCs w:val="18"/>
          <w:u w:color="000000"/>
          <w:rtl w:val="0"/>
          <w14:textFill>
            <w14:solidFill>
              <w14:srgbClr w14:val="000000"/>
            </w14:solidFill>
          </w14:textFill>
        </w:rPr>
        <w:t>rgatisin oferta.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40" w:right="839" w:bottom="777" w:left="1440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center" w:pos="4320"/>
        <w:tab w:val="right" w:pos="8640"/>
      </w:tabs>
      <w:jc w:val="right"/>
    </w:pPr>
    <w:r>
      <w:rPr>
        <w:rFonts w:ascii="Verdana" w:hAnsi="Verdana"/>
        <w:outline w:val="0"/>
        <w:color w:val="000000"/>
        <w:sz w:val="16"/>
        <w:szCs w:val="16"/>
        <w:u w:color="000000"/>
        <w:rtl w:val="0"/>
        <w:lang w:val="da-DK"/>
        <w14:textFill>
          <w14:solidFill>
            <w14:srgbClr w14:val="000000"/>
          </w14:solidFill>
        </w14:textFill>
      </w:rPr>
      <w:t xml:space="preserve">Page </w:t>
    </w:r>
    <w:r>
      <w:rPr>
        <w:rFonts w:ascii="Verdana" w:cs="Verdana" w:hAnsi="Verdana" w:eastAsia="Verdana"/>
        <w:outline w:val="0"/>
        <w:color w:val="000000"/>
        <w:sz w:val="16"/>
        <w:szCs w:val="16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Verdana" w:cs="Verdana" w:hAnsi="Verdana" w:eastAsia="Verdana"/>
        <w:outline w:val="0"/>
        <w:color w:val="000000"/>
        <w:sz w:val="16"/>
        <w:szCs w:val="16"/>
        <w:u w:color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Verdana" w:cs="Verdana" w:hAnsi="Verdana" w:eastAsia="Verdana"/>
        <w:outline w:val="0"/>
        <w:color w:val="000000"/>
        <w:sz w:val="16"/>
        <w:szCs w:val="16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Verdana" w:cs="Verdana" w:hAnsi="Verdana" w:eastAsia="Verdana"/>
        <w:outline w:val="0"/>
        <w:color w:val="000000"/>
        <w:sz w:val="16"/>
        <w:szCs w:val="16"/>
        <w:u w:color="000000"/>
        <w:rtl w:val="0"/>
        <w14:textFill>
          <w14:solidFill>
            <w14:srgbClr w14:val="000000"/>
          </w14:solidFill>
        </w14:textFill>
      </w:rPr>
    </w:r>
    <w:r>
      <w:rPr>
        <w:rFonts w:ascii="Verdana" w:cs="Verdana" w:hAnsi="Verdana" w:eastAsia="Verdana"/>
        <w:outline w:val="0"/>
        <w:color w:val="000000"/>
        <w:sz w:val="16"/>
        <w:szCs w:val="16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Verdana" w:hAnsi="Verdana"/>
        <w:outline w:val="0"/>
        <w:color w:val="000000"/>
        <w:sz w:val="16"/>
        <w:szCs w:val="16"/>
        <w:u w:color="000000"/>
        <w:rtl w:val="0"/>
        <w:lang w:val="en-US"/>
        <w14:textFill>
          <w14:solidFill>
            <w14:srgbClr w14:val="000000"/>
          </w14:solidFill>
        </w14:textFill>
      </w:rPr>
      <w:t xml:space="preserve"> of </w:t>
    </w:r>
    <w:r>
      <w:rPr>
        <w:rFonts w:ascii="Verdana" w:cs="Verdana" w:hAnsi="Verdana" w:eastAsia="Verdana"/>
        <w:outline w:val="0"/>
        <w:color w:val="000000"/>
        <w:sz w:val="16"/>
        <w:szCs w:val="16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Verdana" w:cs="Verdana" w:hAnsi="Verdana" w:eastAsia="Verdana"/>
        <w:outline w:val="0"/>
        <w:color w:val="000000"/>
        <w:sz w:val="16"/>
        <w:szCs w:val="16"/>
        <w:u w:color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Verdana" w:cs="Verdana" w:hAnsi="Verdana" w:eastAsia="Verdana"/>
        <w:outline w:val="0"/>
        <w:color w:val="000000"/>
        <w:sz w:val="16"/>
        <w:szCs w:val="16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Verdana" w:cs="Verdana" w:hAnsi="Verdana" w:eastAsia="Verdana"/>
        <w:outline w:val="0"/>
        <w:color w:val="000000"/>
        <w:sz w:val="16"/>
        <w:szCs w:val="16"/>
        <w:u w:color="000000"/>
        <w:rtl w:val="0"/>
        <w14:textFill>
          <w14:solidFill>
            <w14:srgbClr w14:val="000000"/>
          </w14:solidFill>
        </w14:textFill>
      </w:rPr>
    </w:r>
    <w:r>
      <w:rPr>
        <w:rFonts w:ascii="Verdana" w:cs="Verdana" w:hAnsi="Verdana" w:eastAsia="Verdana"/>
        <w:outline w:val="0"/>
        <w:color w:val="000000"/>
        <w:sz w:val="16"/>
        <w:szCs w:val="16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cs="Times New Roman" w:hAnsi="Times New Roman" w:eastAsia="Times New Roman"/>
        <w:outline w:val="0"/>
        <w:color w:val="000000"/>
        <w:sz w:val="24"/>
        <w:szCs w:val="24"/>
        <w:u w:color="000000"/>
        <w14:textFill>
          <w14:solidFill>
            <w14:srgbClr w14:val="000000"/>
          </w14:solidFill>
        </w14:textFill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center" w:pos="4320"/>
        <w:tab w:val="right" w:pos="8640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4914265</wp:posOffset>
          </wp:positionH>
          <wp:positionV relativeFrom="page">
            <wp:posOffset>316865</wp:posOffset>
          </wp:positionV>
          <wp:extent cx="1781175" cy="479425"/>
          <wp:effectExtent l="0" t="0" r="0" b="0"/>
          <wp:wrapNone/>
          <wp:docPr id="1073741825" name="officeArt object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black background with a black squareAI-generated content may be incorrect." descr="A black background with a black square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4794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960119</wp:posOffset>
              </wp:positionH>
              <wp:positionV relativeFrom="page">
                <wp:posOffset>457835</wp:posOffset>
              </wp:positionV>
              <wp:extent cx="3631263" cy="347980"/>
              <wp:effectExtent l="0" t="0" r="0" b="0"/>
              <wp:wrapNone/>
              <wp:docPr id="1073741826" name="officeArt object" descr="Rectangle 462247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1263" cy="3479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rame Contents"/>
                          </w:pPr>
                          <w:r>
                            <w:rPr>
                              <w:outline w:val="0"/>
                              <w:color w:val="000000"/>
                              <w:sz w:val="16"/>
                              <w:szCs w:val="16"/>
                              <w:u w:color="000000"/>
                              <w:rtl w:val="0"/>
                              <w:lang w:val="en-US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FLOSSK, me num</w:t>
                          </w:r>
                          <w:r>
                            <w:rPr>
                              <w:outline w:val="0"/>
                              <w:color w:val="000000"/>
                              <w:sz w:val="16"/>
                              <w:szCs w:val="16"/>
                              <w:u w:color="000000"/>
                              <w:rtl w:val="0"/>
                              <w:lang w:val="nl-NL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ë</w:t>
                          </w:r>
                          <w:r>
                            <w:rPr>
                              <w:outline w:val="0"/>
                              <w:color w:val="000000"/>
                              <w:sz w:val="16"/>
                              <w:szCs w:val="16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r t</w:t>
                          </w:r>
                          <w:r>
                            <w:rPr>
                              <w:outline w:val="0"/>
                              <w:color w:val="000000"/>
                              <w:sz w:val="16"/>
                              <w:szCs w:val="16"/>
                              <w:u w:color="000000"/>
                              <w:rtl w:val="0"/>
                              <w:lang w:val="nl-NL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 xml:space="preserve">ë </w:t>
                          </w:r>
                          <w:r>
                            <w:rPr>
                              <w:outline w:val="0"/>
                              <w:color w:val="000000"/>
                              <w:sz w:val="16"/>
                              <w:szCs w:val="16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regjistrimit (5112343-3) dhe num</w:t>
                          </w:r>
                          <w:r>
                            <w:rPr>
                              <w:outline w:val="0"/>
                              <w:color w:val="000000"/>
                              <w:sz w:val="16"/>
                              <w:szCs w:val="16"/>
                              <w:u w:color="000000"/>
                              <w:rtl w:val="0"/>
                              <w:lang w:val="nl-NL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ë</w:t>
                          </w:r>
                          <w:r>
                            <w:rPr>
                              <w:outline w:val="0"/>
                              <w:color w:val="000000"/>
                              <w:sz w:val="16"/>
                              <w:szCs w:val="16"/>
                              <w:u w:color="000000"/>
                              <w:rtl w:val="0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r fiskal: 601010911</w:t>
                          </w:r>
                          <w:r/>
                        </w:p>
                        <w:p>
                          <w:pPr>
                            <w:pStyle w:val="Frame Contents"/>
                          </w:pPr>
                          <w:r>
                            <w:rPr>
                              <w:outline w:val="0"/>
                              <w:color w:val="000000"/>
                              <w:sz w:val="16"/>
                              <w:szCs w:val="16"/>
                              <w:u w:color="000000"/>
                              <w:rtl w:val="0"/>
                              <w:lang w:val="en-US"/>
                              <w14:textFill>
                                <w14:solidFill>
                                  <w14:srgbClr w14:val="000000"/>
                                </w14:solidFill>
                              </w14:textFill>
                            </w:rPr>
                            <w:t>FLOSSK, with registration no (5112343-3) and Fiscal No: 601010911</w:t>
                          </w:r>
                          <w:r/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75.6pt;margin-top:36.0pt;width:285.9pt;height:27.4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rame Contents"/>
                    </w:pPr>
                    <w:r>
                      <w:rPr>
                        <w:outline w:val="0"/>
                        <w:color w:val="000000"/>
                        <w:sz w:val="16"/>
                        <w:szCs w:val="16"/>
                        <w:u w:color="000000"/>
                        <w:rtl w:val="0"/>
                        <w:lang w:val="en-US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FLOSSK, me num</w:t>
                    </w:r>
                    <w:r>
                      <w:rPr>
                        <w:outline w:val="0"/>
                        <w:color w:val="000000"/>
                        <w:sz w:val="16"/>
                        <w:szCs w:val="16"/>
                        <w:u w:color="000000"/>
                        <w:rtl w:val="0"/>
                        <w:lang w:val="nl-NL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ë</w:t>
                    </w:r>
                    <w:r>
                      <w:rPr>
                        <w:outline w:val="0"/>
                        <w:color w:val="000000"/>
                        <w:sz w:val="16"/>
                        <w:szCs w:val="16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r t</w:t>
                    </w:r>
                    <w:r>
                      <w:rPr>
                        <w:outline w:val="0"/>
                        <w:color w:val="000000"/>
                        <w:sz w:val="16"/>
                        <w:szCs w:val="16"/>
                        <w:u w:color="000000"/>
                        <w:rtl w:val="0"/>
                        <w:lang w:val="nl-NL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 xml:space="preserve">ë </w:t>
                    </w:r>
                    <w:r>
                      <w:rPr>
                        <w:outline w:val="0"/>
                        <w:color w:val="000000"/>
                        <w:sz w:val="16"/>
                        <w:szCs w:val="16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regjistrimit (5112343-3) dhe num</w:t>
                    </w:r>
                    <w:r>
                      <w:rPr>
                        <w:outline w:val="0"/>
                        <w:color w:val="000000"/>
                        <w:sz w:val="16"/>
                        <w:szCs w:val="16"/>
                        <w:u w:color="000000"/>
                        <w:rtl w:val="0"/>
                        <w:lang w:val="nl-NL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ë</w:t>
                    </w:r>
                    <w:r>
                      <w:rPr>
                        <w:outline w:val="0"/>
                        <w:color w:val="000000"/>
                        <w:sz w:val="16"/>
                        <w:szCs w:val="16"/>
                        <w:u w:color="000000"/>
                        <w:rtl w:val="0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r fiskal: 601010911</w:t>
                    </w:r>
                    <w:r/>
                  </w:p>
                  <w:p>
                    <w:pPr>
                      <w:pStyle w:val="Frame Contents"/>
                    </w:pPr>
                    <w:r>
                      <w:rPr>
                        <w:outline w:val="0"/>
                        <w:color w:val="000000"/>
                        <w:sz w:val="16"/>
                        <w:szCs w:val="16"/>
                        <w:u w:color="000000"/>
                        <w:rtl w:val="0"/>
                        <w:lang w:val="en-US"/>
                        <w14:textFill>
                          <w14:solidFill>
                            <w14:srgbClr w14:val="000000"/>
                          </w14:solidFill>
                        </w14:textFill>
                      </w:rPr>
                      <w:t>FLOSSK, with registration no (5112343-3) and Fiscal No: 601010911</w:t>
                    </w:r>
                    <w:r/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  <w:br w:type="textWrapping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108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24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40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●"/>
      <w:lvlJc w:val="left"/>
      <w:pPr>
        <w:tabs>
          <w:tab w:val="num" w:pos="743"/>
        </w:tabs>
        <w:ind w:left="533" w:hanging="2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ind w:left="1093" w:hanging="22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ind w:left="1813" w:hanging="22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533" w:hanging="22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ind w:left="3253" w:hanging="22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ind w:left="3973" w:hanging="22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693" w:hanging="22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ind w:left="5413" w:hanging="22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ind w:left="6133" w:hanging="22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●"/>
      <w:lvlJc w:val="left"/>
      <w:pPr>
        <w:tabs>
          <w:tab w:val="num" w:pos="720"/>
        </w:tabs>
        <w:ind w:left="510" w:firstLine="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tabs>
          <w:tab w:val="num" w:pos="1440"/>
        </w:tabs>
        <w:ind w:left="1230" w:firstLine="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tabs>
          <w:tab w:val="num" w:pos="2160"/>
        </w:tabs>
        <w:ind w:left="1950" w:firstLine="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num" w:pos="2880"/>
        </w:tabs>
        <w:ind w:left="2670" w:firstLine="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tabs>
          <w:tab w:val="num" w:pos="3600"/>
        </w:tabs>
        <w:ind w:left="3390" w:firstLine="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tabs>
          <w:tab w:val="num" w:pos="4320"/>
        </w:tabs>
        <w:ind w:left="4110" w:firstLine="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num" w:pos="5040"/>
        </w:tabs>
        <w:ind w:left="4830" w:firstLine="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tabs>
          <w:tab w:val="num" w:pos="5760"/>
        </w:tabs>
        <w:ind w:left="5550" w:firstLine="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tabs>
          <w:tab w:val="num" w:pos="6480"/>
        </w:tabs>
        <w:ind w:left="6270" w:firstLine="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Frame Contents">
    <w:name w:val="Frame Contents"/>
    <w:next w:val="Frame Contents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100" w:after="0" w:line="240" w:lineRule="auto"/>
      <w:ind w:left="840" w:right="0" w:hanging="680"/>
      <w:jc w:val="left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numbering" w:styleId="Imported Style 6">
    <w:name w:val="Imported Style 6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